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78" w:rsidRDefault="003D6851" w:rsidP="00686776">
      <w:pPr>
        <w:jc w:val="center"/>
        <w:rPr>
          <w:sz w:val="28"/>
          <w:szCs w:val="28"/>
        </w:rPr>
      </w:pPr>
      <w:r w:rsidRPr="007445CE">
        <w:rPr>
          <w:sz w:val="28"/>
          <w:szCs w:val="28"/>
        </w:rPr>
        <w:t>Пояснительная записка</w:t>
      </w:r>
    </w:p>
    <w:p w:rsidR="003D6851" w:rsidRDefault="005B4987" w:rsidP="00686776">
      <w:pPr>
        <w:jc w:val="center"/>
        <w:rPr>
          <w:sz w:val="28"/>
          <w:szCs w:val="28"/>
        </w:rPr>
      </w:pPr>
      <w:r w:rsidRPr="007445CE">
        <w:rPr>
          <w:sz w:val="28"/>
          <w:szCs w:val="28"/>
        </w:rPr>
        <w:t>к результатам проведенной оценки эффективности реализации муниципальной программы</w:t>
      </w:r>
      <w:r w:rsidR="00686776">
        <w:rPr>
          <w:sz w:val="28"/>
          <w:szCs w:val="28"/>
        </w:rPr>
        <w:t>Новоильинов</w:t>
      </w:r>
      <w:r w:rsidR="005F1076">
        <w:rPr>
          <w:sz w:val="28"/>
          <w:szCs w:val="28"/>
        </w:rPr>
        <w:t>ского</w:t>
      </w:r>
      <w:r w:rsidRPr="007445CE">
        <w:rPr>
          <w:sz w:val="28"/>
          <w:szCs w:val="28"/>
        </w:rPr>
        <w:t xml:space="preserve"> поселения </w:t>
      </w:r>
      <w:r w:rsidR="005F1076">
        <w:rPr>
          <w:sz w:val="28"/>
          <w:szCs w:val="28"/>
        </w:rPr>
        <w:t>Полтавского</w:t>
      </w:r>
      <w:r w:rsidRPr="007445CE">
        <w:rPr>
          <w:sz w:val="28"/>
          <w:szCs w:val="28"/>
        </w:rPr>
        <w:t xml:space="preserve"> муниципального района Омской области </w:t>
      </w:r>
      <w:r w:rsidR="00E103B7">
        <w:rPr>
          <w:rFonts w:cs="Courier New"/>
          <w:sz w:val="28"/>
          <w:szCs w:val="28"/>
        </w:rPr>
        <w:t>«</w:t>
      </w:r>
      <w:r w:rsidR="00686776" w:rsidRPr="00686776">
        <w:rPr>
          <w:rFonts w:cs="Courier New"/>
          <w:sz w:val="28"/>
          <w:szCs w:val="28"/>
        </w:rPr>
        <w:t>Развитие социально-культурной сферы муниципального образования Новоильиновского сельского поселения Полтавского муниципального района Омской области»</w:t>
      </w:r>
      <w:r w:rsidR="003D6851" w:rsidRPr="007445CE">
        <w:rPr>
          <w:sz w:val="28"/>
          <w:szCs w:val="28"/>
        </w:rPr>
        <w:t>за 20</w:t>
      </w:r>
      <w:r w:rsidR="005F1076">
        <w:rPr>
          <w:sz w:val="28"/>
          <w:szCs w:val="28"/>
        </w:rPr>
        <w:t>2</w:t>
      </w:r>
      <w:r w:rsidR="00894478">
        <w:rPr>
          <w:sz w:val="28"/>
          <w:szCs w:val="28"/>
        </w:rPr>
        <w:t>3</w:t>
      </w:r>
      <w:r w:rsidR="003D6851" w:rsidRPr="007445CE">
        <w:rPr>
          <w:sz w:val="28"/>
          <w:szCs w:val="28"/>
        </w:rPr>
        <w:t xml:space="preserve"> год</w:t>
      </w:r>
    </w:p>
    <w:p w:rsidR="00C739D6" w:rsidRPr="007445CE" w:rsidRDefault="00C739D6" w:rsidP="00493284">
      <w:pPr>
        <w:contextualSpacing/>
        <w:jc w:val="center"/>
        <w:rPr>
          <w:sz w:val="28"/>
          <w:szCs w:val="28"/>
        </w:rPr>
      </w:pPr>
    </w:p>
    <w:p w:rsidR="000D5064" w:rsidRDefault="005D3D62" w:rsidP="006867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445CE">
        <w:rPr>
          <w:sz w:val="28"/>
          <w:szCs w:val="28"/>
        </w:rPr>
        <w:t>униципальн</w:t>
      </w:r>
      <w:r>
        <w:rPr>
          <w:sz w:val="28"/>
          <w:szCs w:val="28"/>
        </w:rPr>
        <w:t>ая программа</w:t>
      </w:r>
      <w:r w:rsidR="003E0200">
        <w:rPr>
          <w:sz w:val="28"/>
          <w:szCs w:val="28"/>
        </w:rPr>
        <w:t xml:space="preserve"> </w:t>
      </w:r>
      <w:r w:rsidR="00E103B7">
        <w:rPr>
          <w:rFonts w:cs="Courier New"/>
          <w:sz w:val="28"/>
          <w:szCs w:val="28"/>
        </w:rPr>
        <w:t>«</w:t>
      </w:r>
      <w:r w:rsidR="00686776" w:rsidRPr="00686776">
        <w:rPr>
          <w:rFonts w:cs="Courier New"/>
          <w:sz w:val="28"/>
          <w:szCs w:val="28"/>
        </w:rPr>
        <w:t>Развитие социально-культурной сферы муниципального образования Новоильиновского сельского поселения Полтавского муниципального района Омской области»</w:t>
      </w:r>
      <w:r w:rsidR="005F1076">
        <w:rPr>
          <w:rFonts w:cs="Courier New"/>
          <w:sz w:val="28"/>
          <w:szCs w:val="28"/>
        </w:rPr>
        <w:t xml:space="preserve">, </w:t>
      </w:r>
      <w:r w:rsidR="003D6851" w:rsidRPr="005D3D62">
        <w:rPr>
          <w:sz w:val="28"/>
          <w:szCs w:val="28"/>
        </w:rPr>
        <w:t xml:space="preserve">утверждена постановлением </w:t>
      </w:r>
      <w:r w:rsidR="004A4D0B">
        <w:rPr>
          <w:sz w:val="28"/>
          <w:szCs w:val="28"/>
        </w:rPr>
        <w:t>А</w:t>
      </w:r>
      <w:r w:rsidR="003D6851" w:rsidRPr="005D3D62">
        <w:rPr>
          <w:sz w:val="28"/>
          <w:szCs w:val="28"/>
        </w:rPr>
        <w:t xml:space="preserve">дминистрации </w:t>
      </w:r>
      <w:r w:rsidR="00686776">
        <w:rPr>
          <w:sz w:val="28"/>
          <w:szCs w:val="28"/>
        </w:rPr>
        <w:t>Новоильинов</w:t>
      </w:r>
      <w:r w:rsidR="001C3BAB">
        <w:rPr>
          <w:sz w:val="28"/>
          <w:szCs w:val="28"/>
        </w:rPr>
        <w:t>ского</w:t>
      </w:r>
      <w:r w:rsidR="00E103B7">
        <w:rPr>
          <w:sz w:val="28"/>
          <w:szCs w:val="28"/>
        </w:rPr>
        <w:t xml:space="preserve"> сельского </w:t>
      </w:r>
      <w:r w:rsidRPr="007445CE">
        <w:rPr>
          <w:sz w:val="28"/>
          <w:szCs w:val="28"/>
        </w:rPr>
        <w:t>поселения</w:t>
      </w:r>
      <w:r w:rsidR="00E103B7">
        <w:rPr>
          <w:sz w:val="28"/>
          <w:szCs w:val="28"/>
        </w:rPr>
        <w:t xml:space="preserve"> от </w:t>
      </w:r>
      <w:r w:rsidR="001C3BAB" w:rsidRPr="00E45AC8">
        <w:rPr>
          <w:sz w:val="28"/>
          <w:szCs w:val="28"/>
        </w:rPr>
        <w:t>0</w:t>
      </w:r>
      <w:r w:rsidR="00E45AC8" w:rsidRPr="00E45AC8">
        <w:rPr>
          <w:sz w:val="28"/>
          <w:szCs w:val="28"/>
        </w:rPr>
        <w:t>1</w:t>
      </w:r>
      <w:r w:rsidR="003D6851" w:rsidRPr="00E45AC8">
        <w:rPr>
          <w:sz w:val="28"/>
          <w:szCs w:val="28"/>
        </w:rPr>
        <w:t>.1</w:t>
      </w:r>
      <w:r w:rsidRPr="00E45AC8">
        <w:rPr>
          <w:sz w:val="28"/>
          <w:szCs w:val="28"/>
        </w:rPr>
        <w:t>1</w:t>
      </w:r>
      <w:r w:rsidR="003D6851" w:rsidRPr="00E45AC8">
        <w:rPr>
          <w:sz w:val="28"/>
          <w:szCs w:val="28"/>
        </w:rPr>
        <w:t>.2013 №</w:t>
      </w:r>
      <w:r w:rsidR="003E0200" w:rsidRPr="00E45AC8">
        <w:rPr>
          <w:sz w:val="28"/>
          <w:szCs w:val="28"/>
        </w:rPr>
        <w:t xml:space="preserve"> </w:t>
      </w:r>
      <w:r w:rsidR="00E45AC8" w:rsidRPr="00E45AC8">
        <w:rPr>
          <w:sz w:val="28"/>
          <w:szCs w:val="28"/>
        </w:rPr>
        <w:t>4</w:t>
      </w:r>
      <w:r w:rsidR="001C3BAB" w:rsidRPr="00E45AC8">
        <w:rPr>
          <w:sz w:val="28"/>
          <w:szCs w:val="28"/>
        </w:rPr>
        <w:t>8</w:t>
      </w:r>
      <w:r w:rsidR="003D6851" w:rsidRPr="00E45AC8">
        <w:t>.</w:t>
      </w:r>
      <w:r w:rsidR="003D6851">
        <w:t xml:space="preserve"> </w:t>
      </w:r>
      <w:r w:rsidR="000D5064" w:rsidRPr="00010FBA">
        <w:rPr>
          <w:sz w:val="28"/>
          <w:szCs w:val="28"/>
        </w:rPr>
        <w:t xml:space="preserve">В состав программы входит </w:t>
      </w:r>
      <w:r w:rsidR="001C3BAB">
        <w:rPr>
          <w:sz w:val="28"/>
          <w:szCs w:val="28"/>
        </w:rPr>
        <w:t>4</w:t>
      </w:r>
      <w:r w:rsidR="000D5064" w:rsidRPr="00010FBA">
        <w:rPr>
          <w:sz w:val="28"/>
          <w:szCs w:val="28"/>
        </w:rPr>
        <w:t xml:space="preserve"> подпрограмм</w:t>
      </w:r>
      <w:r w:rsidR="001C3BAB">
        <w:rPr>
          <w:sz w:val="28"/>
          <w:szCs w:val="28"/>
        </w:rPr>
        <w:t>ы</w:t>
      </w:r>
      <w:r w:rsidR="000D5064">
        <w:rPr>
          <w:sz w:val="28"/>
          <w:szCs w:val="28"/>
        </w:rPr>
        <w:t xml:space="preserve">: </w:t>
      </w:r>
    </w:p>
    <w:p w:rsidR="00686776" w:rsidRPr="00686776" w:rsidRDefault="00686776" w:rsidP="00686776">
      <w:pPr>
        <w:ind w:firstLine="567"/>
        <w:contextualSpacing/>
        <w:jc w:val="both"/>
        <w:rPr>
          <w:sz w:val="28"/>
          <w:szCs w:val="28"/>
        </w:rPr>
      </w:pPr>
      <w:r w:rsidRPr="00686776">
        <w:rPr>
          <w:sz w:val="28"/>
          <w:szCs w:val="28"/>
        </w:rPr>
        <w:t>1. Развитие молодежной политики, культуры, физической культуры и спорта на территории Новоильиновского сельского поселения Полтавского муниципального района Омской области.</w:t>
      </w:r>
    </w:p>
    <w:p w:rsidR="00686776" w:rsidRPr="00686776" w:rsidRDefault="00686776" w:rsidP="00686776">
      <w:pPr>
        <w:ind w:firstLine="567"/>
        <w:contextualSpacing/>
        <w:jc w:val="both"/>
        <w:rPr>
          <w:sz w:val="28"/>
          <w:szCs w:val="28"/>
        </w:rPr>
      </w:pPr>
      <w:r w:rsidRPr="00686776">
        <w:rPr>
          <w:sz w:val="28"/>
          <w:szCs w:val="28"/>
        </w:rPr>
        <w:t>2. Содействие занятости населения в Новоильиновском сельском поселении Полтавского муниципального района Омской области.</w:t>
      </w:r>
    </w:p>
    <w:p w:rsidR="00686776" w:rsidRPr="00686776" w:rsidRDefault="00686776" w:rsidP="00686776">
      <w:pPr>
        <w:ind w:firstLine="567"/>
        <w:contextualSpacing/>
        <w:jc w:val="both"/>
        <w:rPr>
          <w:sz w:val="28"/>
          <w:szCs w:val="28"/>
        </w:rPr>
      </w:pPr>
      <w:r w:rsidRPr="00686776">
        <w:rPr>
          <w:sz w:val="28"/>
          <w:szCs w:val="28"/>
        </w:rPr>
        <w:t>3. Пожарная безопасность и защита населения и территории Новоильиновского сельского поселения от чрезвычайных ситуаций.</w:t>
      </w:r>
    </w:p>
    <w:p w:rsidR="00686776" w:rsidRDefault="00686776" w:rsidP="00686776">
      <w:pPr>
        <w:ind w:firstLine="567"/>
        <w:contextualSpacing/>
        <w:jc w:val="both"/>
        <w:rPr>
          <w:sz w:val="28"/>
          <w:szCs w:val="28"/>
        </w:rPr>
      </w:pPr>
      <w:r w:rsidRPr="00686776">
        <w:rPr>
          <w:sz w:val="28"/>
          <w:szCs w:val="28"/>
        </w:rPr>
        <w:t>4. Дополнительные меры социальной поддержки и социальной помощи для отдельных категорий граждан, проживающих на территории Новоильиновского сельского поселения.</w:t>
      </w:r>
    </w:p>
    <w:p w:rsidR="003D6851" w:rsidRPr="005D3D62" w:rsidRDefault="003D6851" w:rsidP="00686776">
      <w:pPr>
        <w:ind w:firstLine="567"/>
        <w:contextualSpacing/>
        <w:jc w:val="both"/>
        <w:rPr>
          <w:sz w:val="28"/>
          <w:szCs w:val="28"/>
        </w:rPr>
      </w:pPr>
      <w:r w:rsidRPr="005D3D62">
        <w:rPr>
          <w:sz w:val="28"/>
          <w:szCs w:val="28"/>
        </w:rPr>
        <w:t xml:space="preserve">Общий объём финансирования программы составляет </w:t>
      </w:r>
      <w:r w:rsidR="00686776">
        <w:rPr>
          <w:sz w:val="28"/>
          <w:szCs w:val="28"/>
        </w:rPr>
        <w:t>10 972 762,48</w:t>
      </w:r>
      <w:r w:rsidR="005D3D62">
        <w:rPr>
          <w:sz w:val="28"/>
          <w:szCs w:val="28"/>
        </w:rPr>
        <w:t>руб</w:t>
      </w:r>
      <w:r w:rsidR="005922E4">
        <w:rPr>
          <w:sz w:val="28"/>
          <w:szCs w:val="28"/>
        </w:rPr>
        <w:t>.</w:t>
      </w:r>
      <w:r w:rsidRPr="005D3D62">
        <w:rPr>
          <w:sz w:val="28"/>
          <w:szCs w:val="28"/>
        </w:rPr>
        <w:t>, в т</w:t>
      </w:r>
      <w:r w:rsidR="00DE2624">
        <w:rPr>
          <w:sz w:val="28"/>
          <w:szCs w:val="28"/>
        </w:rPr>
        <w:t xml:space="preserve">ом </w:t>
      </w:r>
      <w:r w:rsidRPr="005D3D62">
        <w:rPr>
          <w:sz w:val="28"/>
          <w:szCs w:val="28"/>
        </w:rPr>
        <w:t>ч</w:t>
      </w:r>
      <w:r w:rsidR="00DE2624">
        <w:rPr>
          <w:sz w:val="28"/>
          <w:szCs w:val="28"/>
        </w:rPr>
        <w:t>исле</w:t>
      </w:r>
      <w:r w:rsidRPr="005D3D62">
        <w:rPr>
          <w:sz w:val="28"/>
          <w:szCs w:val="28"/>
        </w:rPr>
        <w:t xml:space="preserve"> на 20</w:t>
      </w:r>
      <w:r w:rsidR="005922E4">
        <w:rPr>
          <w:sz w:val="28"/>
          <w:szCs w:val="28"/>
        </w:rPr>
        <w:t>2</w:t>
      </w:r>
      <w:r w:rsidR="00493284">
        <w:rPr>
          <w:sz w:val="28"/>
          <w:szCs w:val="28"/>
        </w:rPr>
        <w:t>3</w:t>
      </w:r>
      <w:r w:rsidRPr="005D3D62">
        <w:rPr>
          <w:sz w:val="28"/>
          <w:szCs w:val="28"/>
        </w:rPr>
        <w:t xml:space="preserve"> год – </w:t>
      </w:r>
      <w:r w:rsidR="00686776" w:rsidRPr="00686776">
        <w:rPr>
          <w:sz w:val="28"/>
          <w:szCs w:val="28"/>
        </w:rPr>
        <w:t xml:space="preserve">4 282 948,21 </w:t>
      </w:r>
      <w:r w:rsidRPr="005D3D62">
        <w:rPr>
          <w:sz w:val="28"/>
          <w:szCs w:val="28"/>
        </w:rPr>
        <w:t>руб</w:t>
      </w:r>
      <w:r w:rsidR="005922E4">
        <w:rPr>
          <w:sz w:val="28"/>
          <w:szCs w:val="28"/>
        </w:rPr>
        <w:t>.</w:t>
      </w:r>
      <w:r w:rsidRPr="005D3D62">
        <w:rPr>
          <w:sz w:val="28"/>
          <w:szCs w:val="28"/>
        </w:rPr>
        <w:t xml:space="preserve"> (</w:t>
      </w:r>
      <w:r w:rsidR="00DE2624">
        <w:rPr>
          <w:sz w:val="28"/>
          <w:szCs w:val="28"/>
        </w:rPr>
        <w:t xml:space="preserve">в том числе: </w:t>
      </w:r>
      <w:r w:rsidR="00AB0B02">
        <w:rPr>
          <w:sz w:val="28"/>
          <w:szCs w:val="28"/>
        </w:rPr>
        <w:t>н</w:t>
      </w:r>
      <w:r w:rsidR="00AB0B02" w:rsidRPr="00AB0B02">
        <w:rPr>
          <w:sz w:val="28"/>
          <w:szCs w:val="28"/>
        </w:rPr>
        <w:t xml:space="preserve">алоговых и неналоговых доходов, поступлений нецелевого характера из </w:t>
      </w:r>
      <w:r w:rsidR="00AB0B02">
        <w:rPr>
          <w:sz w:val="28"/>
          <w:szCs w:val="28"/>
        </w:rPr>
        <w:t>местного</w:t>
      </w:r>
      <w:r w:rsidR="00AB0B02" w:rsidRPr="00AB0B02">
        <w:rPr>
          <w:sz w:val="28"/>
          <w:szCs w:val="28"/>
        </w:rPr>
        <w:t xml:space="preserve"> бюджета </w:t>
      </w:r>
      <w:r w:rsidRPr="005D3D62">
        <w:rPr>
          <w:sz w:val="28"/>
          <w:szCs w:val="28"/>
        </w:rPr>
        <w:t>–</w:t>
      </w:r>
      <w:r w:rsidR="00686776" w:rsidRPr="00686776">
        <w:rPr>
          <w:sz w:val="28"/>
          <w:szCs w:val="28"/>
        </w:rPr>
        <w:t xml:space="preserve">2 459 826,21 </w:t>
      </w:r>
      <w:r w:rsidRPr="005D3D62">
        <w:rPr>
          <w:sz w:val="28"/>
          <w:szCs w:val="28"/>
        </w:rPr>
        <w:t>руб</w:t>
      </w:r>
      <w:r w:rsidR="00AB0B02">
        <w:rPr>
          <w:sz w:val="28"/>
          <w:szCs w:val="28"/>
        </w:rPr>
        <w:t>.</w:t>
      </w:r>
      <w:r w:rsidRPr="005D3D62">
        <w:rPr>
          <w:sz w:val="28"/>
          <w:szCs w:val="28"/>
        </w:rPr>
        <w:t xml:space="preserve">; </w:t>
      </w:r>
      <w:r w:rsidR="00AB0B02">
        <w:rPr>
          <w:sz w:val="28"/>
          <w:szCs w:val="28"/>
        </w:rPr>
        <w:t>п</w:t>
      </w:r>
      <w:r w:rsidR="00AB0B02" w:rsidRPr="00AB0B02">
        <w:rPr>
          <w:sz w:val="28"/>
          <w:szCs w:val="28"/>
        </w:rPr>
        <w:t xml:space="preserve">оступлений целевого характера из областного бюджета </w:t>
      </w:r>
      <w:r w:rsidR="00AB0B02">
        <w:rPr>
          <w:sz w:val="28"/>
          <w:szCs w:val="28"/>
        </w:rPr>
        <w:t xml:space="preserve">– </w:t>
      </w:r>
      <w:r w:rsidR="00686776">
        <w:rPr>
          <w:sz w:val="28"/>
          <w:szCs w:val="28"/>
        </w:rPr>
        <w:t>1 823 122,00</w:t>
      </w:r>
      <w:r w:rsidR="002E129C">
        <w:rPr>
          <w:sz w:val="28"/>
          <w:szCs w:val="28"/>
        </w:rPr>
        <w:t xml:space="preserve"> руб</w:t>
      </w:r>
      <w:r w:rsidR="00AB0B02">
        <w:rPr>
          <w:sz w:val="28"/>
          <w:szCs w:val="28"/>
        </w:rPr>
        <w:t>.</w:t>
      </w:r>
      <w:r w:rsidRPr="005D3D62">
        <w:rPr>
          <w:sz w:val="28"/>
          <w:szCs w:val="28"/>
        </w:rPr>
        <w:t>)</w:t>
      </w:r>
      <w:r w:rsidR="005D3D62">
        <w:rPr>
          <w:sz w:val="28"/>
          <w:szCs w:val="28"/>
        </w:rPr>
        <w:t>.</w:t>
      </w:r>
    </w:p>
    <w:p w:rsidR="00C8076E" w:rsidRPr="00686776" w:rsidRDefault="00C8076E" w:rsidP="00686776">
      <w:pPr>
        <w:ind w:firstLine="567"/>
        <w:contextualSpacing/>
        <w:jc w:val="both"/>
        <w:rPr>
          <w:sz w:val="28"/>
          <w:szCs w:val="28"/>
        </w:rPr>
      </w:pPr>
      <w:r w:rsidRPr="00007D3D">
        <w:rPr>
          <w:sz w:val="28"/>
          <w:szCs w:val="28"/>
        </w:rPr>
        <w:t>Целью программы является</w:t>
      </w:r>
      <w:r w:rsidR="00686776" w:rsidRPr="00686776">
        <w:rPr>
          <w:sz w:val="28"/>
          <w:szCs w:val="28"/>
        </w:rPr>
        <w:t xml:space="preserve">- </w:t>
      </w:r>
      <w:r w:rsidR="00686776">
        <w:rPr>
          <w:sz w:val="28"/>
          <w:szCs w:val="28"/>
        </w:rPr>
        <w:t>с</w:t>
      </w:r>
      <w:r w:rsidR="00686776" w:rsidRPr="00686776">
        <w:rPr>
          <w:sz w:val="28"/>
          <w:szCs w:val="28"/>
        </w:rPr>
        <w:t>оздание благоприятных условий для социально-культурного развития поселения на основе развития социальной инфраструктуры создание условий для гармоничного развития подрастающего поколения, сохранение культурного наследия.</w:t>
      </w:r>
    </w:p>
    <w:p w:rsidR="00686776" w:rsidRPr="00686776" w:rsidRDefault="00C8076E" w:rsidP="00686776">
      <w:pPr>
        <w:ind w:firstLine="567"/>
        <w:contextualSpacing/>
        <w:jc w:val="both"/>
        <w:rPr>
          <w:sz w:val="28"/>
          <w:szCs w:val="28"/>
        </w:rPr>
      </w:pPr>
      <w:r w:rsidRPr="00686776">
        <w:rPr>
          <w:sz w:val="28"/>
          <w:szCs w:val="28"/>
        </w:rPr>
        <w:t>Задач</w:t>
      </w:r>
      <w:r w:rsidR="00493284" w:rsidRPr="00686776">
        <w:rPr>
          <w:sz w:val="28"/>
          <w:szCs w:val="28"/>
        </w:rPr>
        <w:t>ами</w:t>
      </w:r>
      <w:r w:rsidRPr="00686776">
        <w:rPr>
          <w:sz w:val="28"/>
          <w:szCs w:val="28"/>
        </w:rPr>
        <w:t xml:space="preserve"> программы является</w:t>
      </w:r>
      <w:r w:rsidR="00686776" w:rsidRPr="00686776">
        <w:rPr>
          <w:sz w:val="28"/>
          <w:szCs w:val="28"/>
        </w:rPr>
        <w:t>:</w:t>
      </w:r>
    </w:p>
    <w:p w:rsidR="00686776" w:rsidRPr="00686776" w:rsidRDefault="00686776" w:rsidP="00686776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686776">
        <w:rPr>
          <w:sz w:val="28"/>
          <w:szCs w:val="28"/>
          <w:lang w:eastAsia="en-US"/>
        </w:rPr>
        <w:t>-</w:t>
      </w:r>
      <w:r w:rsidR="00E45AC8">
        <w:rPr>
          <w:sz w:val="28"/>
          <w:szCs w:val="28"/>
          <w:lang w:eastAsia="en-US"/>
        </w:rPr>
        <w:t xml:space="preserve"> </w:t>
      </w:r>
      <w:r w:rsidRPr="00686776">
        <w:rPr>
          <w:sz w:val="28"/>
          <w:szCs w:val="28"/>
          <w:lang w:eastAsia="en-US"/>
        </w:rPr>
        <w:t>Создание условий для самореализации личности, развития физической культуры и спорта;</w:t>
      </w:r>
    </w:p>
    <w:p w:rsidR="00686776" w:rsidRPr="00686776" w:rsidRDefault="00686776" w:rsidP="00686776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686776">
        <w:rPr>
          <w:sz w:val="28"/>
          <w:szCs w:val="28"/>
          <w:lang w:eastAsia="en-US"/>
        </w:rPr>
        <w:t>- Создание благоприятных условий для развития социальной инфраструктуры поселения;</w:t>
      </w:r>
    </w:p>
    <w:p w:rsidR="00686776" w:rsidRPr="00686776" w:rsidRDefault="00686776" w:rsidP="00686776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686776">
        <w:rPr>
          <w:sz w:val="28"/>
          <w:szCs w:val="28"/>
          <w:lang w:eastAsia="en-US"/>
        </w:rPr>
        <w:t>- Предупреждение ЧС, пожаров, профилактика терроризма и экстремизма;</w:t>
      </w:r>
    </w:p>
    <w:p w:rsidR="00686776" w:rsidRPr="00686776" w:rsidRDefault="00686776" w:rsidP="00686776">
      <w:pPr>
        <w:ind w:firstLine="567"/>
        <w:contextualSpacing/>
        <w:jc w:val="both"/>
        <w:rPr>
          <w:sz w:val="28"/>
          <w:szCs w:val="28"/>
          <w:lang w:eastAsia="en-US"/>
        </w:rPr>
      </w:pPr>
      <w:r w:rsidRPr="00686776">
        <w:rPr>
          <w:sz w:val="28"/>
          <w:szCs w:val="28"/>
          <w:lang w:eastAsia="en-US"/>
        </w:rPr>
        <w:t xml:space="preserve">-  Улучшение и поддержка уровня материальной обеспеченности и социальной защищенности отдельных категорий граждан; </w:t>
      </w:r>
    </w:p>
    <w:p w:rsidR="00493284" w:rsidRPr="00686776" w:rsidRDefault="00686776" w:rsidP="00686776">
      <w:pPr>
        <w:ind w:firstLine="567"/>
        <w:contextualSpacing/>
        <w:jc w:val="both"/>
        <w:rPr>
          <w:lang w:eastAsia="en-US"/>
        </w:rPr>
      </w:pPr>
      <w:r w:rsidRPr="00686776">
        <w:rPr>
          <w:sz w:val="28"/>
          <w:szCs w:val="28"/>
          <w:lang w:eastAsia="en-US"/>
        </w:rPr>
        <w:t>- Обеспечение экологической безопасности на территории Новоильиновского сельского поселения.</w:t>
      </w:r>
    </w:p>
    <w:p w:rsidR="00493284" w:rsidRPr="00686776" w:rsidRDefault="00934897" w:rsidP="00686776">
      <w:pPr>
        <w:ind w:firstLine="567"/>
        <w:contextualSpacing/>
        <w:jc w:val="both"/>
        <w:rPr>
          <w:sz w:val="28"/>
          <w:szCs w:val="28"/>
        </w:rPr>
      </w:pPr>
      <w:r w:rsidRPr="00686776">
        <w:rPr>
          <w:sz w:val="28"/>
          <w:szCs w:val="28"/>
        </w:rPr>
        <w:t xml:space="preserve">Оценка эффективности реализации </w:t>
      </w:r>
      <w:r w:rsidR="00E04019" w:rsidRPr="00686776">
        <w:rPr>
          <w:sz w:val="28"/>
          <w:szCs w:val="28"/>
        </w:rPr>
        <w:t>муниципальной</w:t>
      </w:r>
      <w:r w:rsidRPr="00686776">
        <w:rPr>
          <w:sz w:val="28"/>
          <w:szCs w:val="28"/>
        </w:rPr>
        <w:t xml:space="preserve"> программы по итогам 20</w:t>
      </w:r>
      <w:r w:rsidR="003C2039" w:rsidRPr="00686776">
        <w:rPr>
          <w:sz w:val="28"/>
          <w:szCs w:val="28"/>
        </w:rPr>
        <w:t>2</w:t>
      </w:r>
      <w:r w:rsidR="00493284" w:rsidRPr="00686776">
        <w:rPr>
          <w:sz w:val="28"/>
          <w:szCs w:val="28"/>
        </w:rPr>
        <w:t>3</w:t>
      </w:r>
      <w:r w:rsidRPr="00686776">
        <w:rPr>
          <w:sz w:val="28"/>
          <w:szCs w:val="28"/>
        </w:rPr>
        <w:t xml:space="preserve"> года проведена в соответствии с </w:t>
      </w:r>
      <w:r w:rsidR="00E04019" w:rsidRPr="00686776">
        <w:rPr>
          <w:sz w:val="28"/>
          <w:szCs w:val="28"/>
        </w:rPr>
        <w:t>Порядком разработк</w:t>
      </w:r>
      <w:r w:rsidR="00C1061B">
        <w:rPr>
          <w:sz w:val="28"/>
          <w:szCs w:val="28"/>
        </w:rPr>
        <w:t xml:space="preserve">и и методики оценки эффективности реализации </w:t>
      </w:r>
      <w:r w:rsidR="00E04019" w:rsidRPr="00686776">
        <w:rPr>
          <w:sz w:val="28"/>
          <w:szCs w:val="28"/>
        </w:rPr>
        <w:t xml:space="preserve">муниципальных программ, </w:t>
      </w:r>
      <w:r w:rsidR="004A4D0B" w:rsidRPr="00686776">
        <w:rPr>
          <w:sz w:val="28"/>
          <w:szCs w:val="28"/>
        </w:rPr>
        <w:t>принятого постановлением А</w:t>
      </w:r>
      <w:r w:rsidR="00E04019" w:rsidRPr="00686776">
        <w:rPr>
          <w:sz w:val="28"/>
          <w:szCs w:val="28"/>
        </w:rPr>
        <w:t xml:space="preserve">дминистрации </w:t>
      </w:r>
      <w:r w:rsidR="00686776" w:rsidRPr="00686776">
        <w:rPr>
          <w:sz w:val="28"/>
          <w:szCs w:val="28"/>
        </w:rPr>
        <w:t>Новоильинов</w:t>
      </w:r>
      <w:r w:rsidR="003C2039" w:rsidRPr="00686776">
        <w:rPr>
          <w:sz w:val="28"/>
          <w:szCs w:val="28"/>
        </w:rPr>
        <w:t>ского</w:t>
      </w:r>
      <w:r w:rsidR="003F63E2" w:rsidRPr="00686776">
        <w:rPr>
          <w:sz w:val="28"/>
          <w:szCs w:val="28"/>
        </w:rPr>
        <w:t xml:space="preserve"> сельского</w:t>
      </w:r>
      <w:r w:rsidR="00E04019" w:rsidRPr="00686776">
        <w:rPr>
          <w:sz w:val="28"/>
          <w:szCs w:val="28"/>
        </w:rPr>
        <w:t xml:space="preserve"> поселения</w:t>
      </w:r>
      <w:r w:rsidR="00E45AC8">
        <w:rPr>
          <w:sz w:val="28"/>
          <w:szCs w:val="28"/>
        </w:rPr>
        <w:t xml:space="preserve"> </w:t>
      </w:r>
      <w:r w:rsidR="00490D9E" w:rsidRPr="00C1061B">
        <w:rPr>
          <w:sz w:val="28"/>
          <w:szCs w:val="28"/>
        </w:rPr>
        <w:t xml:space="preserve">от </w:t>
      </w:r>
      <w:r w:rsidR="00C1061B" w:rsidRPr="00C1061B">
        <w:rPr>
          <w:sz w:val="28"/>
          <w:szCs w:val="28"/>
        </w:rPr>
        <w:t>28.08</w:t>
      </w:r>
      <w:r w:rsidR="00E04019" w:rsidRPr="00C1061B">
        <w:rPr>
          <w:sz w:val="28"/>
          <w:szCs w:val="28"/>
        </w:rPr>
        <w:t xml:space="preserve">.2013 № </w:t>
      </w:r>
      <w:r w:rsidR="00C1061B" w:rsidRPr="00C1061B">
        <w:rPr>
          <w:sz w:val="28"/>
          <w:szCs w:val="28"/>
        </w:rPr>
        <w:t>34</w:t>
      </w:r>
      <w:r w:rsidR="00490D9E" w:rsidRPr="00C1061B">
        <w:rPr>
          <w:sz w:val="28"/>
          <w:szCs w:val="28"/>
        </w:rPr>
        <w:t>.</w:t>
      </w:r>
    </w:p>
    <w:p w:rsidR="006B6AEF" w:rsidRPr="00582DEC" w:rsidRDefault="00761B99" w:rsidP="001515FC">
      <w:pPr>
        <w:ind w:firstLine="567"/>
        <w:contextualSpacing/>
        <w:jc w:val="both"/>
        <w:rPr>
          <w:sz w:val="28"/>
          <w:szCs w:val="28"/>
        </w:rPr>
      </w:pPr>
      <w:r w:rsidRPr="001F0E84">
        <w:rPr>
          <w:sz w:val="28"/>
          <w:szCs w:val="28"/>
        </w:rPr>
        <w:lastRenderedPageBreak/>
        <w:t>По подпрограмме «</w:t>
      </w:r>
      <w:r w:rsidR="001F0E84" w:rsidRPr="001F0E84">
        <w:rPr>
          <w:sz w:val="28"/>
          <w:szCs w:val="28"/>
        </w:rPr>
        <w:t>Развитие молодежной политики, культуры, физической культуры и спорта на территории Новоильиновского сельского поселения Полтавского муниципального района Омской области</w:t>
      </w:r>
      <w:r w:rsidRPr="001F0E84">
        <w:rPr>
          <w:sz w:val="28"/>
          <w:szCs w:val="28"/>
        </w:rPr>
        <w:t>» расходы составили</w:t>
      </w:r>
      <w:r w:rsidR="001F0E84" w:rsidRPr="001F0E84">
        <w:rPr>
          <w:sz w:val="28"/>
          <w:szCs w:val="28"/>
        </w:rPr>
        <w:t xml:space="preserve">3 662 034,08 </w:t>
      </w:r>
      <w:r w:rsidRPr="001F0E84">
        <w:rPr>
          <w:sz w:val="28"/>
          <w:szCs w:val="28"/>
        </w:rPr>
        <w:t xml:space="preserve">рублей. </w:t>
      </w:r>
      <w:r w:rsidR="00BE1A46" w:rsidRPr="001F0E84">
        <w:rPr>
          <w:sz w:val="28"/>
          <w:szCs w:val="28"/>
        </w:rPr>
        <w:t xml:space="preserve">Оценка эффективности реализации </w:t>
      </w:r>
      <w:r w:rsidR="00BE1A46" w:rsidRPr="001F0E84">
        <w:rPr>
          <w:rStyle w:val="FontStyle11"/>
          <w:b w:val="0"/>
          <w:sz w:val="28"/>
          <w:szCs w:val="28"/>
        </w:rPr>
        <w:t>под</w:t>
      </w:r>
      <w:r w:rsidR="00BE1A46" w:rsidRPr="001F0E84">
        <w:rPr>
          <w:sz w:val="28"/>
          <w:szCs w:val="28"/>
        </w:rPr>
        <w:t xml:space="preserve">программы составила </w:t>
      </w:r>
      <w:r w:rsidR="001F0E84" w:rsidRPr="001F0E84">
        <w:rPr>
          <w:sz w:val="28"/>
          <w:szCs w:val="28"/>
        </w:rPr>
        <w:t>111,3</w:t>
      </w:r>
      <w:r w:rsidR="00BE1A46" w:rsidRPr="001F0E84">
        <w:rPr>
          <w:sz w:val="28"/>
          <w:szCs w:val="28"/>
        </w:rPr>
        <w:t>%</w:t>
      </w:r>
      <w:r w:rsidR="001515FC">
        <w:rPr>
          <w:sz w:val="28"/>
          <w:szCs w:val="28"/>
        </w:rPr>
        <w:t xml:space="preserve"> </w:t>
      </w:r>
      <w:r w:rsidR="00BE1A46" w:rsidRPr="001F0E84">
        <w:rPr>
          <w:sz w:val="28"/>
          <w:szCs w:val="28"/>
        </w:rPr>
        <w:t>– выполнение подпрограммы эффективно</w:t>
      </w:r>
      <w:r w:rsidRPr="001F0E84">
        <w:rPr>
          <w:sz w:val="28"/>
          <w:szCs w:val="28"/>
        </w:rPr>
        <w:t xml:space="preserve">. </w:t>
      </w:r>
      <w:r w:rsidR="006B6AEF" w:rsidRPr="001F0E84">
        <w:rPr>
          <w:sz w:val="28"/>
          <w:szCs w:val="28"/>
        </w:rPr>
        <w:t xml:space="preserve">В рамках подпрограммы реализованы </w:t>
      </w:r>
      <w:r w:rsidR="006B6AEF" w:rsidRPr="00582DEC">
        <w:rPr>
          <w:sz w:val="28"/>
          <w:szCs w:val="28"/>
        </w:rPr>
        <w:t>следующие основные мероприятия:</w:t>
      </w:r>
    </w:p>
    <w:p w:rsidR="00493284" w:rsidRPr="00582DEC" w:rsidRDefault="006B6AEF" w:rsidP="001515F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582DEC">
        <w:rPr>
          <w:sz w:val="28"/>
          <w:szCs w:val="28"/>
        </w:rPr>
        <w:t>1.</w:t>
      </w:r>
      <w:r w:rsidR="001F0E84" w:rsidRPr="00582DEC">
        <w:rPr>
          <w:sz w:val="28"/>
          <w:szCs w:val="28"/>
        </w:rPr>
        <w:t>Формирование у молодежи активной жизненной позиции, развитие массового спорта</w:t>
      </w:r>
      <w:r w:rsidR="00516152" w:rsidRPr="00582DEC">
        <w:rPr>
          <w:sz w:val="28"/>
          <w:szCs w:val="28"/>
        </w:rPr>
        <w:t>.</w:t>
      </w:r>
      <w:r w:rsidRPr="00582DEC">
        <w:rPr>
          <w:sz w:val="28"/>
          <w:szCs w:val="28"/>
        </w:rPr>
        <w:t xml:space="preserve">В рамках данного основного мероприятия </w:t>
      </w:r>
      <w:r w:rsidR="009E08A6" w:rsidRPr="00582DEC">
        <w:rPr>
          <w:sz w:val="28"/>
          <w:szCs w:val="28"/>
        </w:rPr>
        <w:t xml:space="preserve">осуществлялись </w:t>
      </w:r>
      <w:r w:rsidR="00493284" w:rsidRPr="00582DEC">
        <w:rPr>
          <w:sz w:val="28"/>
          <w:szCs w:val="28"/>
        </w:rPr>
        <w:t>следующие мероприятия:</w:t>
      </w:r>
    </w:p>
    <w:p w:rsidR="001F0E84" w:rsidRPr="001F0E84" w:rsidRDefault="001F0E84" w:rsidP="001515FC">
      <w:pPr>
        <w:ind w:firstLine="567"/>
        <w:contextualSpacing/>
        <w:jc w:val="both"/>
        <w:rPr>
          <w:sz w:val="28"/>
          <w:szCs w:val="28"/>
        </w:rPr>
      </w:pPr>
      <w:r w:rsidRPr="001F0E84">
        <w:rPr>
          <w:sz w:val="28"/>
          <w:szCs w:val="28"/>
        </w:rPr>
        <w:t xml:space="preserve">- Создание материально-технической базы для занятий физической культурой и спортом.Для оценки эффективности выполнения данного мероприятия используется такой целевой индикатор, как увеличение обеспеченности материально-технической базы, выраженное в процентах. </w:t>
      </w:r>
      <w:r>
        <w:rPr>
          <w:sz w:val="28"/>
          <w:szCs w:val="28"/>
        </w:rPr>
        <w:t>Плановое з</w:t>
      </w:r>
      <w:r w:rsidRPr="001F0E84">
        <w:rPr>
          <w:sz w:val="28"/>
          <w:szCs w:val="28"/>
        </w:rPr>
        <w:t xml:space="preserve">начение целевого индикатора </w:t>
      </w:r>
      <w:r>
        <w:rPr>
          <w:sz w:val="28"/>
          <w:szCs w:val="28"/>
        </w:rPr>
        <w:t>– 90%, фактически целевой индикатор достиг значения 95%.</w:t>
      </w:r>
    </w:p>
    <w:p w:rsidR="001F0E84" w:rsidRPr="001F0E84" w:rsidRDefault="001F0E84" w:rsidP="001515FC">
      <w:pPr>
        <w:ind w:firstLine="567"/>
        <w:contextualSpacing/>
        <w:jc w:val="both"/>
        <w:rPr>
          <w:sz w:val="28"/>
          <w:szCs w:val="28"/>
        </w:rPr>
      </w:pPr>
      <w:r w:rsidRPr="001F0E84">
        <w:rPr>
          <w:sz w:val="28"/>
          <w:szCs w:val="28"/>
        </w:rPr>
        <w:t xml:space="preserve">- Проведение массовых спортивно-оздоровительных мероприятий. Для оценки эффективности выполнения данных мероприятий используется такой целевой индикатор, как увеличение доли жителей Новоильиновского сельского поселения, систематически занимающихся физической культурой и спортом, в общей численности населения. Значение целевого индикатора </w:t>
      </w:r>
      <w:r>
        <w:rPr>
          <w:sz w:val="28"/>
          <w:szCs w:val="28"/>
        </w:rPr>
        <w:t>спланировано на уровне 15%, фактически</w:t>
      </w:r>
      <w:r w:rsidRPr="001F0E84">
        <w:rPr>
          <w:sz w:val="28"/>
          <w:szCs w:val="28"/>
        </w:rPr>
        <w:t>доли жителей Новоильиновского сельского поселения, систематически занимающихся физической культурой и спортом</w:t>
      </w:r>
      <w:r>
        <w:rPr>
          <w:sz w:val="28"/>
          <w:szCs w:val="28"/>
        </w:rPr>
        <w:t xml:space="preserve"> составила 16%</w:t>
      </w:r>
      <w:r w:rsidRPr="001F0E84">
        <w:rPr>
          <w:sz w:val="28"/>
          <w:szCs w:val="28"/>
        </w:rPr>
        <w:t>.</w:t>
      </w:r>
    </w:p>
    <w:p w:rsidR="001F0E84" w:rsidRPr="001F0E84" w:rsidRDefault="001F0E84" w:rsidP="001515FC">
      <w:pPr>
        <w:ind w:firstLine="567"/>
        <w:contextualSpacing/>
        <w:jc w:val="both"/>
        <w:rPr>
          <w:sz w:val="28"/>
          <w:szCs w:val="28"/>
        </w:rPr>
      </w:pPr>
      <w:r w:rsidRPr="001F0E84">
        <w:rPr>
          <w:sz w:val="28"/>
          <w:szCs w:val="28"/>
        </w:rPr>
        <w:t xml:space="preserve">- Организация оздоровления и отдыха несовершеннолетних детей и молодежи. Для оценки эффективности выполнения данных мероприятий используется такой целевой индикатор, как удельный вес (%) численности молодых людей в возрасте от 14 до 30 лет, участвующих в деятельности молодежных общественных организаций и объединений, в общей численности молодежи в возрасте от 14 до 30 лет. Значение целевого индикатора </w:t>
      </w:r>
      <w:r>
        <w:rPr>
          <w:sz w:val="28"/>
          <w:szCs w:val="28"/>
        </w:rPr>
        <w:t>запланировано на уровне 16%, фактическое – 20%.</w:t>
      </w:r>
    </w:p>
    <w:p w:rsidR="00582DEC" w:rsidRDefault="001F0E84" w:rsidP="001515FC">
      <w:pPr>
        <w:ind w:firstLine="567"/>
        <w:contextualSpacing/>
        <w:jc w:val="both"/>
        <w:rPr>
          <w:sz w:val="28"/>
          <w:szCs w:val="28"/>
        </w:rPr>
      </w:pPr>
      <w:r w:rsidRPr="001F0E84">
        <w:rPr>
          <w:sz w:val="28"/>
          <w:szCs w:val="28"/>
        </w:rPr>
        <w:t xml:space="preserve">- Проведение мероприятий в сфере культуры. Для оценки эффективности выполнения данных мероприятий используется такой целевой индикатор, как количество (ед.) проведенных мероприятий в сфере культуры. </w:t>
      </w:r>
      <w:r w:rsidR="00582DEC">
        <w:rPr>
          <w:sz w:val="28"/>
          <w:szCs w:val="28"/>
        </w:rPr>
        <w:t>Запланировано 370 мероприятий, фактически проведено 470.</w:t>
      </w:r>
    </w:p>
    <w:p w:rsidR="002D74F9" w:rsidRPr="00582DEC" w:rsidRDefault="002D74F9" w:rsidP="001515FC">
      <w:pPr>
        <w:ind w:firstLine="567"/>
        <w:contextualSpacing/>
        <w:jc w:val="both"/>
        <w:rPr>
          <w:sz w:val="28"/>
          <w:szCs w:val="28"/>
        </w:rPr>
      </w:pPr>
      <w:r w:rsidRPr="00582DEC">
        <w:rPr>
          <w:sz w:val="28"/>
          <w:szCs w:val="28"/>
        </w:rPr>
        <w:t xml:space="preserve">По подпрограмме </w:t>
      </w:r>
      <w:r w:rsidR="00582DEC" w:rsidRPr="00582DEC">
        <w:rPr>
          <w:sz w:val="28"/>
          <w:szCs w:val="28"/>
        </w:rPr>
        <w:t>"Содействие занятости населения в Новоильиновском сельском поселении Полтавского муниципального района Омской области"</w:t>
      </w:r>
      <w:r w:rsidRPr="00582DEC">
        <w:rPr>
          <w:sz w:val="28"/>
          <w:szCs w:val="28"/>
        </w:rPr>
        <w:t xml:space="preserve"> расходы составили </w:t>
      </w:r>
      <w:r w:rsidR="00582DEC" w:rsidRPr="00582DEC">
        <w:rPr>
          <w:sz w:val="28"/>
          <w:szCs w:val="28"/>
        </w:rPr>
        <w:t>51 870,25</w:t>
      </w:r>
      <w:r w:rsidRPr="00582DEC">
        <w:rPr>
          <w:sz w:val="28"/>
          <w:szCs w:val="28"/>
        </w:rPr>
        <w:t xml:space="preserve">рублей. Оценка эффективности реализации </w:t>
      </w:r>
      <w:r w:rsidRPr="00582DEC">
        <w:rPr>
          <w:rStyle w:val="FontStyle11"/>
          <w:b w:val="0"/>
          <w:sz w:val="28"/>
          <w:szCs w:val="28"/>
        </w:rPr>
        <w:t>под</w:t>
      </w:r>
      <w:r w:rsidRPr="00582DEC">
        <w:rPr>
          <w:sz w:val="28"/>
          <w:szCs w:val="28"/>
        </w:rPr>
        <w:t xml:space="preserve">программы составила </w:t>
      </w:r>
      <w:r w:rsidR="00493284" w:rsidRPr="00582DEC">
        <w:rPr>
          <w:sz w:val="28"/>
          <w:szCs w:val="28"/>
        </w:rPr>
        <w:t>10</w:t>
      </w:r>
      <w:r w:rsidR="00D06F36" w:rsidRPr="00582DEC">
        <w:rPr>
          <w:sz w:val="28"/>
          <w:szCs w:val="28"/>
        </w:rPr>
        <w:t>0</w:t>
      </w:r>
      <w:r w:rsidRPr="00582DEC">
        <w:rPr>
          <w:sz w:val="28"/>
          <w:szCs w:val="28"/>
        </w:rPr>
        <w:t>% – выполнение подпрограммы эффективно. В рамках подпрограммы реализованы следующие основные мероприятия:</w:t>
      </w:r>
    </w:p>
    <w:p w:rsidR="007D40E7" w:rsidRPr="00582DEC" w:rsidRDefault="00582DEC" w:rsidP="001515FC">
      <w:pPr>
        <w:pStyle w:val="a5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582DEC">
        <w:rPr>
          <w:sz w:val="28"/>
          <w:szCs w:val="28"/>
        </w:rPr>
        <w:t>«Создание дополнительных временных рабочих мест»</w:t>
      </w:r>
      <w:r w:rsidR="006B6AEF" w:rsidRPr="00582DEC">
        <w:rPr>
          <w:sz w:val="28"/>
          <w:szCs w:val="28"/>
        </w:rPr>
        <w:t>.</w:t>
      </w:r>
      <w:r w:rsidR="009E08A6" w:rsidRPr="00582DEC">
        <w:rPr>
          <w:sz w:val="28"/>
          <w:szCs w:val="28"/>
        </w:rPr>
        <w:t xml:space="preserve">В рамках данного </w:t>
      </w:r>
      <w:r w:rsidR="007D40E7" w:rsidRPr="00582DEC">
        <w:rPr>
          <w:sz w:val="28"/>
          <w:szCs w:val="28"/>
        </w:rPr>
        <w:t xml:space="preserve">основного </w:t>
      </w:r>
      <w:r w:rsidR="009E08A6" w:rsidRPr="00582DEC">
        <w:rPr>
          <w:sz w:val="28"/>
          <w:szCs w:val="28"/>
        </w:rPr>
        <w:t xml:space="preserve">мероприятия </w:t>
      </w:r>
      <w:r w:rsidR="006B6AEF" w:rsidRPr="00582DEC">
        <w:rPr>
          <w:sz w:val="28"/>
          <w:szCs w:val="28"/>
        </w:rPr>
        <w:t>осуществл</w:t>
      </w:r>
      <w:r w:rsidR="00C739D6" w:rsidRPr="00582DEC">
        <w:rPr>
          <w:sz w:val="28"/>
          <w:szCs w:val="28"/>
        </w:rPr>
        <w:t>ял</w:t>
      </w:r>
      <w:r w:rsidR="007D40E7" w:rsidRPr="00582DEC">
        <w:rPr>
          <w:sz w:val="28"/>
          <w:szCs w:val="28"/>
        </w:rPr>
        <w:t>и</w:t>
      </w:r>
      <w:r w:rsidR="00C739D6" w:rsidRPr="00582DEC">
        <w:rPr>
          <w:sz w:val="28"/>
          <w:szCs w:val="28"/>
        </w:rPr>
        <w:t>сь</w:t>
      </w:r>
      <w:r w:rsidR="007D40E7" w:rsidRPr="00582DEC">
        <w:rPr>
          <w:sz w:val="28"/>
          <w:szCs w:val="28"/>
        </w:rPr>
        <w:t>следующие мероприятия:</w:t>
      </w:r>
    </w:p>
    <w:p w:rsidR="00582DEC" w:rsidRDefault="00582DEC" w:rsidP="00686776">
      <w:pPr>
        <w:ind w:firstLine="567"/>
        <w:jc w:val="both"/>
        <w:rPr>
          <w:sz w:val="28"/>
          <w:szCs w:val="28"/>
        </w:rPr>
      </w:pPr>
      <w:r w:rsidRPr="00582DEC">
        <w:rPr>
          <w:sz w:val="28"/>
          <w:szCs w:val="28"/>
        </w:rPr>
        <w:t xml:space="preserve">- 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средств местного бюджета Новоильиновского сельского поселения. Для оценки эффективности выполнения данного мероприятия используется такой целевой индикатор, как количество несовершеннолетних граждан в возрасте от 14 до 18 лет трудоустроенных в поселении (человек). </w:t>
      </w:r>
      <w:r>
        <w:rPr>
          <w:sz w:val="28"/>
          <w:szCs w:val="28"/>
        </w:rPr>
        <w:t>Фактическое з</w:t>
      </w:r>
      <w:r w:rsidRPr="00582DEC">
        <w:rPr>
          <w:sz w:val="28"/>
          <w:szCs w:val="28"/>
        </w:rPr>
        <w:t xml:space="preserve">начение целевого индикатора </w:t>
      </w:r>
      <w:r>
        <w:rPr>
          <w:sz w:val="28"/>
          <w:szCs w:val="28"/>
        </w:rPr>
        <w:t>соответствует плановому и составляет 15 человек</w:t>
      </w:r>
      <w:r w:rsidRPr="00582DEC">
        <w:rPr>
          <w:sz w:val="28"/>
          <w:szCs w:val="28"/>
        </w:rPr>
        <w:t xml:space="preserve">. </w:t>
      </w:r>
    </w:p>
    <w:p w:rsidR="002D74F9" w:rsidRPr="004712F3" w:rsidRDefault="002D74F9" w:rsidP="00686776">
      <w:pPr>
        <w:ind w:firstLine="567"/>
        <w:jc w:val="both"/>
        <w:rPr>
          <w:sz w:val="28"/>
          <w:szCs w:val="28"/>
        </w:rPr>
      </w:pPr>
      <w:r w:rsidRPr="004712F3">
        <w:rPr>
          <w:sz w:val="28"/>
          <w:szCs w:val="28"/>
        </w:rPr>
        <w:lastRenderedPageBreak/>
        <w:t xml:space="preserve">По подпрограмме </w:t>
      </w:r>
      <w:r w:rsidR="00582DEC" w:rsidRPr="004712F3">
        <w:rPr>
          <w:sz w:val="28"/>
          <w:szCs w:val="28"/>
        </w:rPr>
        <w:t xml:space="preserve">«Пожарная безопасность и защита населения и территории   Новоильиновского сельского поселения от чрезвычайных ситуаций», </w:t>
      </w:r>
      <w:r w:rsidRPr="004712F3">
        <w:rPr>
          <w:sz w:val="28"/>
          <w:szCs w:val="28"/>
        </w:rPr>
        <w:t xml:space="preserve">расходы составили </w:t>
      </w:r>
      <w:r w:rsidR="007D40E7" w:rsidRPr="004712F3">
        <w:rPr>
          <w:sz w:val="28"/>
          <w:szCs w:val="28"/>
        </w:rPr>
        <w:t xml:space="preserve">– </w:t>
      </w:r>
      <w:r w:rsidR="00582DEC" w:rsidRPr="004712F3">
        <w:rPr>
          <w:sz w:val="28"/>
          <w:szCs w:val="28"/>
        </w:rPr>
        <w:t xml:space="preserve">296 620,00 </w:t>
      </w:r>
      <w:r w:rsidRPr="004712F3">
        <w:rPr>
          <w:sz w:val="28"/>
          <w:szCs w:val="28"/>
        </w:rPr>
        <w:t xml:space="preserve">рублей. Оценка эффективности реализации </w:t>
      </w:r>
      <w:r w:rsidRPr="004712F3">
        <w:rPr>
          <w:rStyle w:val="FontStyle11"/>
          <w:b w:val="0"/>
          <w:sz w:val="28"/>
          <w:szCs w:val="28"/>
        </w:rPr>
        <w:t>под</w:t>
      </w:r>
      <w:r w:rsidRPr="004712F3">
        <w:rPr>
          <w:sz w:val="28"/>
          <w:szCs w:val="28"/>
        </w:rPr>
        <w:t xml:space="preserve">программы составила </w:t>
      </w:r>
      <w:r w:rsidR="00582DEC" w:rsidRPr="004712F3">
        <w:rPr>
          <w:sz w:val="28"/>
          <w:szCs w:val="28"/>
        </w:rPr>
        <w:t>100</w:t>
      </w:r>
      <w:r w:rsidRPr="004712F3">
        <w:rPr>
          <w:sz w:val="28"/>
          <w:szCs w:val="28"/>
        </w:rPr>
        <w:t>% – выполнение подпрограммы эффективно. В рамках подпрограммы реализованы следующие основные мероприятия:</w:t>
      </w:r>
    </w:p>
    <w:p w:rsidR="008769CC" w:rsidRPr="004712F3" w:rsidRDefault="002D74F9" w:rsidP="00686776">
      <w:pPr>
        <w:ind w:firstLine="567"/>
        <w:contextualSpacing/>
        <w:jc w:val="both"/>
        <w:rPr>
          <w:sz w:val="28"/>
          <w:szCs w:val="28"/>
        </w:rPr>
      </w:pPr>
      <w:r w:rsidRPr="004712F3">
        <w:rPr>
          <w:sz w:val="28"/>
          <w:szCs w:val="28"/>
        </w:rPr>
        <w:t>1</w:t>
      </w:r>
      <w:r w:rsidR="00516152" w:rsidRPr="004712F3">
        <w:rPr>
          <w:sz w:val="28"/>
          <w:szCs w:val="28"/>
        </w:rPr>
        <w:t xml:space="preserve">. </w:t>
      </w:r>
      <w:r w:rsidR="004712F3" w:rsidRPr="004712F3">
        <w:rPr>
          <w:sz w:val="28"/>
          <w:szCs w:val="28"/>
        </w:rPr>
        <w:t>Мероприятие по обеспечению безопасности людей и защиты объектов социальной сферы от пожаров, чрезвычайных ситуаций и стихийных бедствий.</w:t>
      </w:r>
      <w:r w:rsidR="00516152" w:rsidRPr="004712F3">
        <w:rPr>
          <w:sz w:val="28"/>
          <w:szCs w:val="28"/>
        </w:rPr>
        <w:t xml:space="preserve">В рамках данного </w:t>
      </w:r>
      <w:r w:rsidR="007D40E7" w:rsidRPr="004712F3">
        <w:rPr>
          <w:sz w:val="28"/>
          <w:szCs w:val="28"/>
        </w:rPr>
        <w:t xml:space="preserve">основного </w:t>
      </w:r>
      <w:r w:rsidR="00516152" w:rsidRPr="004712F3">
        <w:rPr>
          <w:sz w:val="28"/>
          <w:szCs w:val="28"/>
        </w:rPr>
        <w:t>мероприятия осуществлял</w:t>
      </w:r>
      <w:r w:rsidR="007D40E7" w:rsidRPr="004712F3">
        <w:rPr>
          <w:sz w:val="28"/>
          <w:szCs w:val="28"/>
        </w:rPr>
        <w:t>и</w:t>
      </w:r>
      <w:r w:rsidR="00516152" w:rsidRPr="004712F3">
        <w:rPr>
          <w:sz w:val="28"/>
          <w:szCs w:val="28"/>
        </w:rPr>
        <w:t>сь</w:t>
      </w:r>
      <w:r w:rsidR="007D40E7" w:rsidRPr="004712F3">
        <w:rPr>
          <w:sz w:val="28"/>
          <w:szCs w:val="28"/>
        </w:rPr>
        <w:t xml:space="preserve"> следующие мероприятия</w:t>
      </w:r>
      <w:r w:rsidR="008769CC" w:rsidRPr="004712F3">
        <w:rPr>
          <w:sz w:val="28"/>
          <w:szCs w:val="28"/>
        </w:rPr>
        <w:t>:</w:t>
      </w:r>
    </w:p>
    <w:p w:rsidR="00210F49" w:rsidRPr="00686776" w:rsidRDefault="004712F3" w:rsidP="00686776">
      <w:pPr>
        <w:ind w:firstLine="567"/>
        <w:contextualSpacing/>
        <w:jc w:val="both"/>
        <w:rPr>
          <w:rStyle w:val="FontStyle42"/>
          <w:sz w:val="28"/>
          <w:szCs w:val="28"/>
        </w:rPr>
      </w:pPr>
      <w:r w:rsidRPr="004712F3">
        <w:rPr>
          <w:sz w:val="28"/>
          <w:szCs w:val="28"/>
        </w:rPr>
        <w:t>- Проведение мероприятий по пожарной безопасности. Для оценки эффективности выполнения данного мероприятия используется такой целевой индикатор, как уровень (%) обеспечения пожарной безопасности населенных пунктов. Значение целевого индикатора</w:t>
      </w:r>
      <w:r>
        <w:rPr>
          <w:sz w:val="28"/>
          <w:szCs w:val="28"/>
        </w:rPr>
        <w:t xml:space="preserve"> плановое и фактическое составило 95%</w:t>
      </w:r>
      <w:r w:rsidR="00210F49" w:rsidRPr="00686776">
        <w:rPr>
          <w:rStyle w:val="FontStyle42"/>
          <w:sz w:val="28"/>
          <w:szCs w:val="28"/>
        </w:rPr>
        <w:t>.</w:t>
      </w:r>
    </w:p>
    <w:p w:rsidR="00487B81" w:rsidRPr="004712F3" w:rsidRDefault="00487B81" w:rsidP="0068677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12F3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="004712F3" w:rsidRPr="004712F3">
        <w:rPr>
          <w:rFonts w:ascii="Times New Roman" w:hAnsi="Times New Roman" w:cs="Times New Roman"/>
          <w:sz w:val="28"/>
          <w:szCs w:val="28"/>
        </w:rPr>
        <w:t>"Дополнительные меры социальной поддержки и социальной помощи для отдельных категорий граждан, проживающих на территории Новоильиновского сельского поселения"</w:t>
      </w:r>
      <w:r w:rsidRPr="004712F3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4712F3" w:rsidRPr="004712F3">
        <w:rPr>
          <w:rFonts w:ascii="Times New Roman" w:hAnsi="Times New Roman" w:cs="Times New Roman"/>
          <w:sz w:val="28"/>
          <w:szCs w:val="28"/>
        </w:rPr>
        <w:t xml:space="preserve">272 423,88 </w:t>
      </w:r>
      <w:r w:rsidRPr="004712F3">
        <w:rPr>
          <w:rFonts w:ascii="Times New Roman" w:hAnsi="Times New Roman" w:cs="Times New Roman"/>
          <w:sz w:val="28"/>
          <w:szCs w:val="28"/>
        </w:rPr>
        <w:t xml:space="preserve">рублей. Оценка эффективности реализации </w:t>
      </w:r>
      <w:r w:rsidRPr="004712F3">
        <w:rPr>
          <w:rStyle w:val="FontStyle11"/>
          <w:b w:val="0"/>
          <w:sz w:val="28"/>
          <w:szCs w:val="28"/>
        </w:rPr>
        <w:t>под</w:t>
      </w:r>
      <w:r w:rsidRPr="004712F3">
        <w:rPr>
          <w:rFonts w:ascii="Times New Roman" w:hAnsi="Times New Roman" w:cs="Times New Roman"/>
          <w:sz w:val="28"/>
          <w:szCs w:val="28"/>
        </w:rPr>
        <w:t xml:space="preserve">программы составила 100% – выполнение подпрограммы считается </w:t>
      </w:r>
      <w:r w:rsidR="00E437AC" w:rsidRPr="004712F3">
        <w:rPr>
          <w:rFonts w:ascii="Times New Roman" w:hAnsi="Times New Roman" w:cs="Times New Roman"/>
          <w:sz w:val="28"/>
          <w:szCs w:val="28"/>
        </w:rPr>
        <w:t xml:space="preserve">эффективным. </w:t>
      </w:r>
      <w:r w:rsidRPr="004712F3">
        <w:rPr>
          <w:rFonts w:ascii="Times New Roman" w:hAnsi="Times New Roman" w:cs="Times New Roman"/>
          <w:sz w:val="28"/>
          <w:szCs w:val="28"/>
        </w:rPr>
        <w:t>В рамках подпрограммы реализованы следующие основные мероприятия:</w:t>
      </w:r>
    </w:p>
    <w:p w:rsidR="00676741" w:rsidRPr="004712F3" w:rsidRDefault="00487B81" w:rsidP="00686776">
      <w:pPr>
        <w:ind w:firstLine="567"/>
        <w:contextualSpacing/>
        <w:jc w:val="both"/>
        <w:rPr>
          <w:sz w:val="28"/>
          <w:szCs w:val="28"/>
        </w:rPr>
      </w:pPr>
      <w:r w:rsidRPr="004712F3">
        <w:rPr>
          <w:sz w:val="28"/>
          <w:szCs w:val="28"/>
        </w:rPr>
        <w:t>1</w:t>
      </w:r>
      <w:r w:rsidR="00676741" w:rsidRPr="004712F3">
        <w:rPr>
          <w:sz w:val="28"/>
          <w:szCs w:val="28"/>
        </w:rPr>
        <w:t xml:space="preserve">. </w:t>
      </w:r>
      <w:r w:rsidR="004712F3" w:rsidRPr="004712F3">
        <w:rPr>
          <w:sz w:val="28"/>
          <w:szCs w:val="28"/>
        </w:rPr>
        <w:t>Мероприятия по социальной поддержке одиноко проживающих пожилых и престарелых граждан</w:t>
      </w:r>
      <w:r w:rsidR="00676741" w:rsidRPr="004712F3">
        <w:rPr>
          <w:sz w:val="28"/>
          <w:szCs w:val="28"/>
        </w:rPr>
        <w:t xml:space="preserve">. </w:t>
      </w:r>
      <w:r w:rsidR="00E437AC" w:rsidRPr="004712F3">
        <w:rPr>
          <w:sz w:val="28"/>
          <w:szCs w:val="28"/>
        </w:rPr>
        <w:t xml:space="preserve">Целевым индикатором, характеризующим реализацию указанного мероприятия: число муниципальных служащих, получившие доплату к пенсии. Значение целевого индикатора, согласно плану и фактически, составило </w:t>
      </w:r>
      <w:r w:rsidR="004712F3" w:rsidRPr="004712F3">
        <w:rPr>
          <w:sz w:val="28"/>
          <w:szCs w:val="28"/>
        </w:rPr>
        <w:t>3</w:t>
      </w:r>
      <w:r w:rsidR="00E437AC" w:rsidRPr="004712F3">
        <w:rPr>
          <w:sz w:val="28"/>
          <w:szCs w:val="28"/>
        </w:rPr>
        <w:t xml:space="preserve"> человека.</w:t>
      </w:r>
    </w:p>
    <w:p w:rsidR="006244C5" w:rsidRPr="00873EF1" w:rsidRDefault="006244C5" w:rsidP="00686776">
      <w:pPr>
        <w:pStyle w:val="a3"/>
        <w:ind w:firstLine="567"/>
        <w:contextualSpacing/>
        <w:jc w:val="both"/>
      </w:pPr>
      <w:r w:rsidRPr="004712F3">
        <w:rPr>
          <w:sz w:val="28"/>
          <w:szCs w:val="28"/>
        </w:rPr>
        <w:t xml:space="preserve">По результатам оценки эффективности реализации муниципальной программы </w:t>
      </w:r>
      <w:r w:rsidRPr="00873EF1">
        <w:rPr>
          <w:sz w:val="28"/>
          <w:szCs w:val="28"/>
        </w:rPr>
        <w:t xml:space="preserve">объем финансовой обеспеченности мероприятий муниципальной программы составил </w:t>
      </w:r>
      <w:r w:rsidR="004712F3" w:rsidRPr="00873EF1">
        <w:rPr>
          <w:sz w:val="28"/>
          <w:szCs w:val="28"/>
        </w:rPr>
        <w:t>4 270 158,75</w:t>
      </w:r>
      <w:r w:rsidRPr="00873EF1">
        <w:rPr>
          <w:sz w:val="28"/>
          <w:szCs w:val="28"/>
        </w:rPr>
        <w:t>руб</w:t>
      </w:r>
      <w:r w:rsidR="00A50BA0" w:rsidRPr="00873EF1">
        <w:rPr>
          <w:sz w:val="28"/>
          <w:szCs w:val="28"/>
        </w:rPr>
        <w:t>.</w:t>
      </w:r>
      <w:r w:rsidRPr="00873EF1">
        <w:rPr>
          <w:sz w:val="28"/>
          <w:szCs w:val="28"/>
        </w:rPr>
        <w:t xml:space="preserve">или </w:t>
      </w:r>
      <w:r w:rsidR="004712F3" w:rsidRPr="00873EF1">
        <w:rPr>
          <w:sz w:val="28"/>
          <w:szCs w:val="28"/>
        </w:rPr>
        <w:t>99,7</w:t>
      </w:r>
      <w:r w:rsidRPr="00873EF1">
        <w:rPr>
          <w:sz w:val="28"/>
          <w:szCs w:val="28"/>
        </w:rPr>
        <w:t xml:space="preserve"> процентов от планового значения. </w:t>
      </w:r>
    </w:p>
    <w:p w:rsidR="002B34F4" w:rsidRPr="00873EF1" w:rsidRDefault="006244C5" w:rsidP="00686776">
      <w:pPr>
        <w:pStyle w:val="a3"/>
        <w:ind w:firstLine="567"/>
        <w:contextualSpacing/>
        <w:jc w:val="both"/>
      </w:pPr>
      <w:r w:rsidRPr="00873EF1">
        <w:rPr>
          <w:sz w:val="28"/>
          <w:szCs w:val="28"/>
        </w:rPr>
        <w:t xml:space="preserve">Общая эффективность реализации муниципальной программы составила </w:t>
      </w:r>
      <w:r w:rsidR="004712F3" w:rsidRPr="00873EF1">
        <w:rPr>
          <w:sz w:val="28"/>
          <w:szCs w:val="28"/>
        </w:rPr>
        <w:t>102,8</w:t>
      </w:r>
      <w:r w:rsidR="001515FC">
        <w:rPr>
          <w:sz w:val="28"/>
          <w:szCs w:val="28"/>
        </w:rPr>
        <w:t xml:space="preserve"> </w:t>
      </w:r>
      <w:r w:rsidRPr="00873EF1">
        <w:rPr>
          <w:sz w:val="28"/>
          <w:szCs w:val="28"/>
        </w:rPr>
        <w:t>процен</w:t>
      </w:r>
      <w:r w:rsidR="00627652" w:rsidRPr="00873EF1">
        <w:rPr>
          <w:sz w:val="28"/>
          <w:szCs w:val="28"/>
        </w:rPr>
        <w:t xml:space="preserve">та, что соответствует критерию </w:t>
      </w:r>
      <w:r w:rsidRPr="00873EF1">
        <w:rPr>
          <w:sz w:val="28"/>
          <w:szCs w:val="28"/>
        </w:rPr>
        <w:t>эффективного выполнения (</w:t>
      </w:r>
      <w:r w:rsidR="00A50BA0" w:rsidRPr="00873EF1">
        <w:rPr>
          <w:sz w:val="28"/>
          <w:szCs w:val="28"/>
        </w:rPr>
        <w:t>более</w:t>
      </w:r>
      <w:r w:rsidRPr="00873EF1">
        <w:rPr>
          <w:sz w:val="28"/>
          <w:szCs w:val="28"/>
        </w:rPr>
        <w:t xml:space="preserve"> 100 процентов).</w:t>
      </w:r>
      <w:r w:rsidR="001515FC">
        <w:rPr>
          <w:sz w:val="28"/>
          <w:szCs w:val="28"/>
        </w:rPr>
        <w:t xml:space="preserve"> </w:t>
      </w:r>
      <w:r w:rsidR="004A4D0B" w:rsidRPr="00873EF1">
        <w:rPr>
          <w:sz w:val="28"/>
          <w:szCs w:val="28"/>
        </w:rPr>
        <w:t>По результатам оценки эффективности реализации муниципальной программы</w:t>
      </w:r>
      <w:r w:rsidRPr="00873EF1">
        <w:rPr>
          <w:sz w:val="28"/>
          <w:szCs w:val="28"/>
        </w:rPr>
        <w:t xml:space="preserve">можно сделать вывод об исполнении поставленных перед </w:t>
      </w:r>
      <w:r w:rsidR="004A4D0B" w:rsidRPr="00873EF1">
        <w:rPr>
          <w:sz w:val="28"/>
          <w:szCs w:val="28"/>
        </w:rPr>
        <w:t>Админ</w:t>
      </w:r>
      <w:r w:rsidR="00BE3FAC" w:rsidRPr="00873EF1">
        <w:rPr>
          <w:sz w:val="28"/>
          <w:szCs w:val="28"/>
        </w:rPr>
        <w:t xml:space="preserve">истрацией </w:t>
      </w:r>
      <w:r w:rsidR="00686776" w:rsidRPr="00873EF1">
        <w:rPr>
          <w:sz w:val="28"/>
          <w:szCs w:val="28"/>
        </w:rPr>
        <w:t>Новоильинов</w:t>
      </w:r>
      <w:r w:rsidR="00A50BA0" w:rsidRPr="00873EF1">
        <w:rPr>
          <w:sz w:val="28"/>
          <w:szCs w:val="28"/>
        </w:rPr>
        <w:t>ского</w:t>
      </w:r>
      <w:r w:rsidR="00CF76F9" w:rsidRPr="00873EF1">
        <w:rPr>
          <w:sz w:val="28"/>
          <w:szCs w:val="28"/>
        </w:rPr>
        <w:t xml:space="preserve"> сельского</w:t>
      </w:r>
      <w:r w:rsidR="004A4D0B" w:rsidRPr="00873EF1">
        <w:rPr>
          <w:sz w:val="28"/>
          <w:szCs w:val="28"/>
        </w:rPr>
        <w:t xml:space="preserve"> поселения ориентиров</w:t>
      </w:r>
      <w:r w:rsidRPr="00873EF1">
        <w:rPr>
          <w:sz w:val="28"/>
          <w:szCs w:val="28"/>
        </w:rPr>
        <w:t xml:space="preserve"> на 20</w:t>
      </w:r>
      <w:r w:rsidR="00A50BA0" w:rsidRPr="00873EF1">
        <w:rPr>
          <w:sz w:val="28"/>
          <w:szCs w:val="28"/>
        </w:rPr>
        <w:t>2</w:t>
      </w:r>
      <w:r w:rsidR="00E437AC" w:rsidRPr="00873EF1">
        <w:rPr>
          <w:sz w:val="28"/>
          <w:szCs w:val="28"/>
        </w:rPr>
        <w:t>3</w:t>
      </w:r>
      <w:r w:rsidRPr="00873EF1">
        <w:rPr>
          <w:sz w:val="28"/>
          <w:szCs w:val="28"/>
        </w:rPr>
        <w:t xml:space="preserve"> год</w:t>
      </w:r>
      <w:r w:rsidR="004A4D0B" w:rsidRPr="00873EF1">
        <w:rPr>
          <w:sz w:val="28"/>
          <w:szCs w:val="28"/>
        </w:rPr>
        <w:t>.</w:t>
      </w:r>
    </w:p>
    <w:p w:rsidR="003D6851" w:rsidRPr="00873EF1" w:rsidRDefault="003D6851" w:rsidP="00686776">
      <w:pPr>
        <w:pStyle w:val="a3"/>
        <w:ind w:firstLine="567"/>
        <w:contextualSpacing/>
        <w:jc w:val="both"/>
        <w:rPr>
          <w:sz w:val="28"/>
          <w:szCs w:val="28"/>
        </w:rPr>
      </w:pPr>
      <w:r w:rsidRPr="00873EF1">
        <w:rPr>
          <w:sz w:val="28"/>
          <w:szCs w:val="28"/>
        </w:rPr>
        <w:t xml:space="preserve">Таким образом, бюджетные ассигнования бюджета </w:t>
      </w:r>
      <w:r w:rsidR="00686776" w:rsidRPr="00873EF1">
        <w:rPr>
          <w:sz w:val="28"/>
          <w:szCs w:val="28"/>
        </w:rPr>
        <w:t>Новоильинов</w:t>
      </w:r>
      <w:r w:rsidR="00A50BA0" w:rsidRPr="00873EF1">
        <w:rPr>
          <w:sz w:val="28"/>
          <w:szCs w:val="28"/>
        </w:rPr>
        <w:t>ского</w:t>
      </w:r>
      <w:r w:rsidR="00CF76F9" w:rsidRPr="00873EF1">
        <w:rPr>
          <w:sz w:val="28"/>
          <w:szCs w:val="28"/>
        </w:rPr>
        <w:t xml:space="preserve"> сельского </w:t>
      </w:r>
      <w:r w:rsidR="004A4D0B" w:rsidRPr="00873EF1">
        <w:rPr>
          <w:sz w:val="28"/>
          <w:szCs w:val="28"/>
        </w:rPr>
        <w:t>поселения</w:t>
      </w:r>
      <w:r w:rsidRPr="00873EF1">
        <w:rPr>
          <w:sz w:val="28"/>
          <w:szCs w:val="28"/>
        </w:rPr>
        <w:t xml:space="preserve">, предусмотренные на реализацию </w:t>
      </w:r>
      <w:r w:rsidR="004A4D0B" w:rsidRPr="00873EF1">
        <w:rPr>
          <w:sz w:val="28"/>
          <w:szCs w:val="28"/>
        </w:rPr>
        <w:t>муниципальной программы</w:t>
      </w:r>
      <w:r w:rsidR="00873EF1" w:rsidRPr="00873EF1">
        <w:rPr>
          <w:rFonts w:cs="Courier New"/>
          <w:sz w:val="28"/>
          <w:szCs w:val="28"/>
        </w:rPr>
        <w:t xml:space="preserve">«Развитие социально-культурной сферы Новоильиновского сельского поселения Полтавского муниципального района Омской области» </w:t>
      </w:r>
      <w:r w:rsidRPr="00873EF1">
        <w:rPr>
          <w:sz w:val="28"/>
          <w:szCs w:val="28"/>
        </w:rPr>
        <w:t>за 20</w:t>
      </w:r>
      <w:r w:rsidR="002C675A" w:rsidRPr="00873EF1">
        <w:rPr>
          <w:sz w:val="28"/>
          <w:szCs w:val="28"/>
        </w:rPr>
        <w:t>2</w:t>
      </w:r>
      <w:r w:rsidR="00E437AC" w:rsidRPr="00873EF1">
        <w:rPr>
          <w:sz w:val="28"/>
          <w:szCs w:val="28"/>
        </w:rPr>
        <w:t>3</w:t>
      </w:r>
      <w:r w:rsidR="009F15B6" w:rsidRPr="00873EF1">
        <w:rPr>
          <w:sz w:val="28"/>
          <w:szCs w:val="28"/>
        </w:rPr>
        <w:t xml:space="preserve"> год </w:t>
      </w:r>
      <w:r w:rsidRPr="00873EF1">
        <w:rPr>
          <w:sz w:val="28"/>
          <w:szCs w:val="28"/>
        </w:rPr>
        <w:t>использованы эффективно.</w:t>
      </w:r>
    </w:p>
    <w:p w:rsidR="004A4D0B" w:rsidRPr="00873EF1" w:rsidRDefault="004A4D0B" w:rsidP="00686776">
      <w:pPr>
        <w:ind w:firstLine="567"/>
        <w:contextualSpacing/>
      </w:pPr>
    </w:p>
    <w:sectPr w:rsidR="004A4D0B" w:rsidRPr="00873EF1" w:rsidSect="00C739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A3F75"/>
    <w:multiLevelType w:val="hybridMultilevel"/>
    <w:tmpl w:val="6660F8C8"/>
    <w:lvl w:ilvl="0" w:tplc="4712FD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A6C50D7"/>
    <w:multiLevelType w:val="hybridMultilevel"/>
    <w:tmpl w:val="5972C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A28A1"/>
    <w:multiLevelType w:val="hybridMultilevel"/>
    <w:tmpl w:val="4BEC1F88"/>
    <w:lvl w:ilvl="0" w:tplc="EDE4E8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D85DFF"/>
    <w:multiLevelType w:val="hybridMultilevel"/>
    <w:tmpl w:val="6562B908"/>
    <w:lvl w:ilvl="0" w:tplc="16FC19E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stylePaneFormatFilter w:val="3F01"/>
  <w:defaultTabStop w:val="708"/>
  <w:characterSpacingControl w:val="doNotCompress"/>
  <w:compat/>
  <w:rsids>
    <w:rsidRoot w:val="003D6851"/>
    <w:rsid w:val="00007D3D"/>
    <w:rsid w:val="00030E0D"/>
    <w:rsid w:val="00041689"/>
    <w:rsid w:val="00071C71"/>
    <w:rsid w:val="000C69A2"/>
    <w:rsid w:val="000D5064"/>
    <w:rsid w:val="00113DE9"/>
    <w:rsid w:val="0013106A"/>
    <w:rsid w:val="001515FC"/>
    <w:rsid w:val="00170443"/>
    <w:rsid w:val="00171317"/>
    <w:rsid w:val="00174F8F"/>
    <w:rsid w:val="001B5D73"/>
    <w:rsid w:val="001C3BAB"/>
    <w:rsid w:val="001C7955"/>
    <w:rsid w:val="001F0E84"/>
    <w:rsid w:val="00210F49"/>
    <w:rsid w:val="00223973"/>
    <w:rsid w:val="00250217"/>
    <w:rsid w:val="002520E0"/>
    <w:rsid w:val="0028184B"/>
    <w:rsid w:val="002B34F4"/>
    <w:rsid w:val="002C4D3A"/>
    <w:rsid w:val="002C675A"/>
    <w:rsid w:val="002D74F9"/>
    <w:rsid w:val="002E129C"/>
    <w:rsid w:val="002E2720"/>
    <w:rsid w:val="002E3B11"/>
    <w:rsid w:val="002E7713"/>
    <w:rsid w:val="00311B2A"/>
    <w:rsid w:val="003446E7"/>
    <w:rsid w:val="00361EE6"/>
    <w:rsid w:val="00364C8E"/>
    <w:rsid w:val="00367AD4"/>
    <w:rsid w:val="00371D33"/>
    <w:rsid w:val="003C2039"/>
    <w:rsid w:val="003D6851"/>
    <w:rsid w:val="003E0200"/>
    <w:rsid w:val="003E1A39"/>
    <w:rsid w:val="003F63E2"/>
    <w:rsid w:val="00410EBF"/>
    <w:rsid w:val="00425088"/>
    <w:rsid w:val="004712F3"/>
    <w:rsid w:val="00486AE0"/>
    <w:rsid w:val="00487B81"/>
    <w:rsid w:val="00490D9E"/>
    <w:rsid w:val="00493284"/>
    <w:rsid w:val="004A4D0B"/>
    <w:rsid w:val="004C7B10"/>
    <w:rsid w:val="00516152"/>
    <w:rsid w:val="00536BBB"/>
    <w:rsid w:val="00550A7C"/>
    <w:rsid w:val="005554E2"/>
    <w:rsid w:val="00564ECC"/>
    <w:rsid w:val="0058210D"/>
    <w:rsid w:val="00582DEC"/>
    <w:rsid w:val="005922E4"/>
    <w:rsid w:val="005961F6"/>
    <w:rsid w:val="0059631C"/>
    <w:rsid w:val="005A10B9"/>
    <w:rsid w:val="005B4987"/>
    <w:rsid w:val="005D079E"/>
    <w:rsid w:val="005D3D62"/>
    <w:rsid w:val="005D52B7"/>
    <w:rsid w:val="005E235C"/>
    <w:rsid w:val="005F1076"/>
    <w:rsid w:val="005F6884"/>
    <w:rsid w:val="00622EFF"/>
    <w:rsid w:val="006244C5"/>
    <w:rsid w:val="00627652"/>
    <w:rsid w:val="00635169"/>
    <w:rsid w:val="00674EDF"/>
    <w:rsid w:val="00676741"/>
    <w:rsid w:val="00686776"/>
    <w:rsid w:val="0069661D"/>
    <w:rsid w:val="006A611C"/>
    <w:rsid w:val="006B6AEF"/>
    <w:rsid w:val="006F09CF"/>
    <w:rsid w:val="007139D0"/>
    <w:rsid w:val="00716791"/>
    <w:rsid w:val="00721A50"/>
    <w:rsid w:val="007445CE"/>
    <w:rsid w:val="00756B8E"/>
    <w:rsid w:val="00761B99"/>
    <w:rsid w:val="0076269D"/>
    <w:rsid w:val="00773502"/>
    <w:rsid w:val="007754C0"/>
    <w:rsid w:val="007C3608"/>
    <w:rsid w:val="007D40E7"/>
    <w:rsid w:val="007E6162"/>
    <w:rsid w:val="0080219C"/>
    <w:rsid w:val="008219CD"/>
    <w:rsid w:val="00826672"/>
    <w:rsid w:val="00857A30"/>
    <w:rsid w:val="00873EF1"/>
    <w:rsid w:val="008769CC"/>
    <w:rsid w:val="00890D16"/>
    <w:rsid w:val="00894478"/>
    <w:rsid w:val="008A13E3"/>
    <w:rsid w:val="008B6A8A"/>
    <w:rsid w:val="008D2840"/>
    <w:rsid w:val="0091342D"/>
    <w:rsid w:val="00917DC0"/>
    <w:rsid w:val="00934897"/>
    <w:rsid w:val="00934B9A"/>
    <w:rsid w:val="00954426"/>
    <w:rsid w:val="009946B1"/>
    <w:rsid w:val="009D6309"/>
    <w:rsid w:val="009E08A6"/>
    <w:rsid w:val="009F15B6"/>
    <w:rsid w:val="00A178A4"/>
    <w:rsid w:val="00A307BE"/>
    <w:rsid w:val="00A35BCB"/>
    <w:rsid w:val="00A40B52"/>
    <w:rsid w:val="00A50BA0"/>
    <w:rsid w:val="00A917CA"/>
    <w:rsid w:val="00AB0B02"/>
    <w:rsid w:val="00AD06B3"/>
    <w:rsid w:val="00B25EE8"/>
    <w:rsid w:val="00B65575"/>
    <w:rsid w:val="00B76FC7"/>
    <w:rsid w:val="00BE1A46"/>
    <w:rsid w:val="00BE3FAC"/>
    <w:rsid w:val="00C1061B"/>
    <w:rsid w:val="00C45038"/>
    <w:rsid w:val="00C50F5F"/>
    <w:rsid w:val="00C63901"/>
    <w:rsid w:val="00C739D6"/>
    <w:rsid w:val="00C8076E"/>
    <w:rsid w:val="00C817AE"/>
    <w:rsid w:val="00C86C06"/>
    <w:rsid w:val="00CB09C0"/>
    <w:rsid w:val="00CC0B18"/>
    <w:rsid w:val="00CF5D7C"/>
    <w:rsid w:val="00CF76F9"/>
    <w:rsid w:val="00CF783E"/>
    <w:rsid w:val="00D0081C"/>
    <w:rsid w:val="00D06F36"/>
    <w:rsid w:val="00D15EFE"/>
    <w:rsid w:val="00D5240B"/>
    <w:rsid w:val="00D7446C"/>
    <w:rsid w:val="00D95FF2"/>
    <w:rsid w:val="00DE2624"/>
    <w:rsid w:val="00DE46C8"/>
    <w:rsid w:val="00DE4D2B"/>
    <w:rsid w:val="00DF760C"/>
    <w:rsid w:val="00E030D7"/>
    <w:rsid w:val="00E04019"/>
    <w:rsid w:val="00E0709A"/>
    <w:rsid w:val="00E103B7"/>
    <w:rsid w:val="00E15143"/>
    <w:rsid w:val="00E437AC"/>
    <w:rsid w:val="00E45AC8"/>
    <w:rsid w:val="00E46F60"/>
    <w:rsid w:val="00E656B2"/>
    <w:rsid w:val="00E717A3"/>
    <w:rsid w:val="00E8329A"/>
    <w:rsid w:val="00E8381C"/>
    <w:rsid w:val="00EC07D8"/>
    <w:rsid w:val="00ED7444"/>
    <w:rsid w:val="00EE420D"/>
    <w:rsid w:val="00F025FA"/>
    <w:rsid w:val="00F11AFF"/>
    <w:rsid w:val="00F26461"/>
    <w:rsid w:val="00F37547"/>
    <w:rsid w:val="00F431AB"/>
    <w:rsid w:val="00F45420"/>
    <w:rsid w:val="00F50535"/>
    <w:rsid w:val="00F56B10"/>
    <w:rsid w:val="00F672E8"/>
    <w:rsid w:val="00FA2E66"/>
    <w:rsid w:val="00FA4EBB"/>
    <w:rsid w:val="00FE3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01"/>
    <w:rPr>
      <w:sz w:val="24"/>
      <w:szCs w:val="24"/>
    </w:rPr>
  </w:style>
  <w:style w:type="paragraph" w:styleId="3">
    <w:name w:val="heading 3"/>
    <w:basedOn w:val="a"/>
    <w:qFormat/>
    <w:rsid w:val="003D685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6851"/>
    <w:pPr>
      <w:spacing w:before="100" w:beforeAutospacing="1" w:after="100" w:afterAutospacing="1"/>
    </w:pPr>
  </w:style>
  <w:style w:type="paragraph" w:customStyle="1" w:styleId="ConsPlusNormal">
    <w:name w:val="ConsPlusNormal"/>
    <w:rsid w:val="000D50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basedOn w:val="a0"/>
    <w:rsid w:val="00BE1A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basedOn w:val="a0"/>
    <w:rsid w:val="00826672"/>
    <w:rPr>
      <w:rFonts w:ascii="Times New Roman" w:hAnsi="Times New Roman" w:cs="Times New Roman"/>
      <w:sz w:val="26"/>
      <w:szCs w:val="26"/>
    </w:rPr>
  </w:style>
  <w:style w:type="character" w:customStyle="1" w:styleId="FontStyle79">
    <w:name w:val="Font Style79"/>
    <w:basedOn w:val="a0"/>
    <w:rsid w:val="000C69A2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1C795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32">
    <w:name w:val="Font Style32"/>
    <w:basedOn w:val="a0"/>
    <w:rsid w:val="001C7955"/>
    <w:rPr>
      <w:rFonts w:ascii="Times New Roman" w:hAnsi="Times New Roman" w:cs="Times New Roman"/>
      <w:sz w:val="26"/>
      <w:szCs w:val="26"/>
    </w:rPr>
  </w:style>
  <w:style w:type="character" w:styleId="a4">
    <w:name w:val="Hyperlink"/>
    <w:basedOn w:val="a0"/>
    <w:rsid w:val="00934897"/>
    <w:rPr>
      <w:color w:val="0000FF"/>
      <w:u w:val="single"/>
    </w:rPr>
  </w:style>
  <w:style w:type="paragraph" w:customStyle="1" w:styleId="ConsPlusTitle">
    <w:name w:val="ConsPlusTitle"/>
    <w:rsid w:val="00E040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773502"/>
    <w:pPr>
      <w:ind w:left="720"/>
      <w:contextualSpacing/>
    </w:pPr>
  </w:style>
  <w:style w:type="table" w:styleId="a6">
    <w:name w:val="Table Grid"/>
    <w:basedOn w:val="a1"/>
    <w:rsid w:val="003C2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AE7FC-A919-4EC4-828E-EA2B443F8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о ходе реализации муниципальной программы и ежегодной оценки эффективности реализации муниципальной программы «Улучшение условий и охраны труда в городском округе город Мегион» на 2014-2020 годы» за 2014 год</vt:lpstr>
    </vt:vector>
  </TitlesOfParts>
  <Company>Microsoft</Company>
  <LinksUpToDate>false</LinksUpToDate>
  <CharactersWithSpaces>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о ходе реализации муниципальной программы и ежегодной оценки эффективности реализации муниципальной программы «Улучшение условий и охраны труда в городском округе город Мегион» на 2014-2020 годы» за 2014 год</dc:title>
  <dc:creator>user</dc:creator>
  <cp:lastModifiedBy>budg20201</cp:lastModifiedBy>
  <cp:revision>4</cp:revision>
  <dcterms:created xsi:type="dcterms:W3CDTF">2024-08-31T16:23:00Z</dcterms:created>
  <dcterms:modified xsi:type="dcterms:W3CDTF">2024-10-14T12:13:00Z</dcterms:modified>
</cp:coreProperties>
</file>