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C1C" w:rsidRDefault="00184C1C" w:rsidP="00E00410">
      <w:pPr>
        <w:pStyle w:val="ConsPlusNormal"/>
        <w:ind w:right="-992" w:firstLine="540"/>
        <w:jc w:val="both"/>
        <w:rPr>
          <w:rFonts w:cs="Times New Roman"/>
        </w:rPr>
      </w:pPr>
    </w:p>
    <w:p w:rsidR="00184C1C" w:rsidRPr="00776D9A" w:rsidRDefault="00184C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184C1C" w:rsidRPr="00776D9A" w:rsidRDefault="00184C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184C1C" w:rsidRPr="00776D9A" w:rsidRDefault="00184C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>
        <w:rPr>
          <w:rFonts w:ascii="Times New Roman" w:hAnsi="Times New Roman" w:cs="Times New Roman"/>
          <w:sz w:val="24"/>
          <w:szCs w:val="24"/>
        </w:rPr>
        <w:t>местного</w:t>
      </w:r>
    </w:p>
    <w:p w:rsidR="00184C1C" w:rsidRPr="00776D9A" w:rsidRDefault="00184C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184C1C" w:rsidRPr="00776D9A" w:rsidRDefault="00184C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776D9A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184C1C" w:rsidRPr="00776D9A" w:rsidRDefault="00184C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4C1C" w:rsidRPr="00776D9A" w:rsidRDefault="00184C1C" w:rsidP="00776D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199"/>
      <w:bookmarkEnd w:id="0"/>
      <w:r w:rsidRPr="00776D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"УТВЕРЖДАЮ"</w:t>
      </w:r>
    </w:p>
    <w:p w:rsidR="00184C1C" w:rsidRPr="00776D9A" w:rsidRDefault="00184C1C" w:rsidP="00776D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>.Глава Новоильиновского с/поселения</w:t>
      </w:r>
    </w:p>
    <w:p w:rsidR="00184C1C" w:rsidRPr="00776D9A" w:rsidRDefault="00184C1C" w:rsidP="00776D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 xml:space="preserve">                                            ______________ ________________</w:t>
      </w:r>
    </w:p>
    <w:p w:rsidR="00184C1C" w:rsidRPr="00776D9A" w:rsidRDefault="00184C1C" w:rsidP="00776D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 xml:space="preserve">                                                подпись         Ф.И.О.</w:t>
      </w:r>
    </w:p>
    <w:p w:rsidR="00184C1C" w:rsidRPr="00776D9A" w:rsidRDefault="00184C1C" w:rsidP="00776D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 xml:space="preserve">                                            "___" _____________ ______ года</w:t>
      </w:r>
    </w:p>
    <w:p w:rsidR="00184C1C" w:rsidRPr="00776D9A" w:rsidRDefault="00184C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4C1C" w:rsidRPr="00776D9A" w:rsidRDefault="00184C1C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>СВОДНАЯ БЮДЖЕТНАЯ РОСПИСЬ</w:t>
      </w:r>
    </w:p>
    <w:p w:rsidR="00184C1C" w:rsidRPr="00776D9A" w:rsidRDefault="00184C1C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местного</w:t>
      </w:r>
      <w:r w:rsidRPr="00776D9A">
        <w:rPr>
          <w:rFonts w:ascii="Times New Roman" w:hAnsi="Times New Roman" w:cs="Times New Roman"/>
          <w:sz w:val="24"/>
          <w:szCs w:val="24"/>
        </w:rPr>
        <w:t xml:space="preserve"> бюджета на _____ год и на</w:t>
      </w:r>
    </w:p>
    <w:p w:rsidR="00184C1C" w:rsidRPr="00776D9A" w:rsidRDefault="00184C1C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>плановый период _____ - _____ годов</w:t>
      </w:r>
    </w:p>
    <w:p w:rsidR="00184C1C" w:rsidRPr="00776D9A" w:rsidRDefault="00184C1C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>Раздел I. Бюджетные ассигнования по расходам</w:t>
      </w:r>
    </w:p>
    <w:p w:rsidR="00184C1C" w:rsidRPr="00776D9A" w:rsidRDefault="00184C1C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местного</w:t>
      </w:r>
      <w:r w:rsidRPr="00776D9A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184C1C" w:rsidRPr="00776D9A" w:rsidRDefault="00184C1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4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1843"/>
        <w:gridCol w:w="1134"/>
        <w:gridCol w:w="1275"/>
        <w:gridCol w:w="1134"/>
        <w:gridCol w:w="1560"/>
        <w:gridCol w:w="992"/>
        <w:gridCol w:w="1559"/>
        <w:gridCol w:w="1276"/>
        <w:gridCol w:w="1276"/>
        <w:gridCol w:w="1275"/>
      </w:tblGrid>
      <w:tr w:rsidR="00184C1C" w:rsidRPr="00DB1459">
        <w:tc>
          <w:tcPr>
            <w:tcW w:w="1480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497" w:type="dxa"/>
            <w:gridSpan w:val="7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3827" w:type="dxa"/>
            <w:gridSpan w:val="3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184C1C" w:rsidRPr="00DB1459">
        <w:tc>
          <w:tcPr>
            <w:tcW w:w="1480" w:type="dxa"/>
            <w:vMerge/>
          </w:tcPr>
          <w:p w:rsidR="00184C1C" w:rsidRPr="00DB1459" w:rsidRDefault="00184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5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2551" w:type="dxa"/>
            <w:gridSpan w:val="2"/>
            <w:vAlign w:val="center"/>
          </w:tcPr>
          <w:p w:rsidR="00184C1C" w:rsidRPr="00776D9A" w:rsidRDefault="00184C1C" w:rsidP="00004C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1276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6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184C1C" w:rsidRPr="00DB1459">
        <w:tc>
          <w:tcPr>
            <w:tcW w:w="1480" w:type="dxa"/>
            <w:vMerge/>
          </w:tcPr>
          <w:p w:rsidR="00184C1C" w:rsidRPr="00DB1459" w:rsidRDefault="00184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84C1C" w:rsidRPr="00776D9A" w:rsidRDefault="00184C1C" w:rsidP="00004C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275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56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подгруппа)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155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276" w:type="dxa"/>
            <w:vMerge/>
          </w:tcPr>
          <w:p w:rsidR="00184C1C" w:rsidRPr="00DB1459" w:rsidRDefault="00184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84C1C" w:rsidRPr="00DB1459" w:rsidRDefault="00184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84C1C" w:rsidRPr="00DB1459" w:rsidRDefault="00184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C1C" w:rsidRPr="00DB1459">
        <w:tc>
          <w:tcPr>
            <w:tcW w:w="148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184C1C" w:rsidRPr="00776D9A" w:rsidRDefault="00184C1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</w:t>
      </w:r>
    </w:p>
    <w:p w:rsidR="00184C1C" w:rsidRDefault="00184C1C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Pr="00004C65" w:rsidRDefault="00184C1C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Раздел II. Бюджетные ассигнования по источникам</w:t>
      </w:r>
    </w:p>
    <w:p w:rsidR="00184C1C" w:rsidRPr="00004C65" w:rsidRDefault="00184C1C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финансирования дефицита </w:t>
      </w:r>
      <w:r>
        <w:rPr>
          <w:rFonts w:ascii="Times New Roman" w:hAnsi="Times New Roman" w:cs="Times New Roman"/>
          <w:sz w:val="24"/>
          <w:szCs w:val="24"/>
        </w:rPr>
        <w:t>районного</w:t>
      </w:r>
      <w:r w:rsidRPr="00004C65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184C1C" w:rsidRPr="00004C65" w:rsidRDefault="00184C1C" w:rsidP="00776D9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0"/>
        <w:gridCol w:w="2040"/>
        <w:gridCol w:w="1080"/>
        <w:gridCol w:w="1440"/>
        <w:gridCol w:w="1572"/>
        <w:gridCol w:w="1645"/>
        <w:gridCol w:w="1583"/>
        <w:gridCol w:w="1920"/>
        <w:gridCol w:w="1800"/>
      </w:tblGrid>
      <w:tr w:rsidR="00184C1C" w:rsidRPr="00DB1459">
        <w:tc>
          <w:tcPr>
            <w:tcW w:w="1740" w:type="dxa"/>
            <w:vMerge w:val="restart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777" w:type="dxa"/>
            <w:gridSpan w:val="5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5303" w:type="dxa"/>
            <w:gridSpan w:val="3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184C1C" w:rsidRPr="00DB1459">
        <w:tc>
          <w:tcPr>
            <w:tcW w:w="1740" w:type="dxa"/>
            <w:vMerge/>
          </w:tcPr>
          <w:p w:rsidR="00184C1C" w:rsidRPr="00DB1459" w:rsidRDefault="00184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7" w:type="dxa"/>
            <w:gridSpan w:val="5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</w:p>
        </w:tc>
        <w:tc>
          <w:tcPr>
            <w:tcW w:w="1583" w:type="dxa"/>
            <w:vMerge w:val="restart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920" w:type="dxa"/>
            <w:vMerge w:val="restart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00" w:type="dxa"/>
            <w:vMerge w:val="restart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184C1C" w:rsidRPr="00DB1459">
        <w:tc>
          <w:tcPr>
            <w:tcW w:w="1740" w:type="dxa"/>
            <w:vMerge/>
          </w:tcPr>
          <w:p w:rsidR="00184C1C" w:rsidRPr="00DB1459" w:rsidRDefault="00184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:rsidR="00184C1C" w:rsidRPr="00004C65" w:rsidRDefault="00184C1C" w:rsidP="00004C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 xml:space="preserve">Главный администратор источников финансирования дефицита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080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40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Подгруппа</w:t>
            </w:r>
          </w:p>
        </w:tc>
        <w:tc>
          <w:tcPr>
            <w:tcW w:w="1572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Статья (подстатья, элемент)</w:t>
            </w:r>
          </w:p>
        </w:tc>
        <w:tc>
          <w:tcPr>
            <w:tcW w:w="1645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Вид источника (подвид, аналитическая группа)</w:t>
            </w:r>
          </w:p>
        </w:tc>
        <w:tc>
          <w:tcPr>
            <w:tcW w:w="1583" w:type="dxa"/>
            <w:vMerge/>
          </w:tcPr>
          <w:p w:rsidR="00184C1C" w:rsidRPr="00DB1459" w:rsidRDefault="00184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184C1C" w:rsidRPr="00DB1459" w:rsidRDefault="00184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184C1C" w:rsidRPr="00DB1459" w:rsidRDefault="00184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C1C" w:rsidRPr="00DB1459">
        <w:tc>
          <w:tcPr>
            <w:tcW w:w="1740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2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5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3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0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184C1C" w:rsidRPr="00004C65" w:rsidRDefault="00184C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4C1C" w:rsidRPr="00004C65" w:rsidRDefault="00184C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Начальник </w:t>
      </w:r>
      <w:r>
        <w:rPr>
          <w:rFonts w:ascii="Times New Roman" w:hAnsi="Times New Roman" w:cs="Times New Roman"/>
          <w:sz w:val="24"/>
          <w:szCs w:val="24"/>
        </w:rPr>
        <w:t>сектора</w:t>
      </w:r>
      <w:r w:rsidRPr="00004C65"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184C1C" w:rsidRPr="00004C65" w:rsidRDefault="00184C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Исполнитель ____________________________________</w:t>
      </w:r>
    </w:p>
    <w:p w:rsidR="00184C1C" w:rsidRPr="00004C65" w:rsidRDefault="00184C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4C1C" w:rsidRPr="00004C65" w:rsidRDefault="00184C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4C1C" w:rsidRPr="00004C65" w:rsidRDefault="00184C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84C1C" w:rsidRPr="00004C65" w:rsidRDefault="00184C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184C1C" w:rsidRPr="00004C65" w:rsidRDefault="00184C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184C1C" w:rsidRPr="00004C65" w:rsidRDefault="00184C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>
        <w:rPr>
          <w:rFonts w:ascii="Times New Roman" w:hAnsi="Times New Roman" w:cs="Times New Roman"/>
          <w:sz w:val="24"/>
          <w:szCs w:val="24"/>
        </w:rPr>
        <w:t>местного</w:t>
      </w:r>
    </w:p>
    <w:p w:rsidR="00184C1C" w:rsidRPr="00004C65" w:rsidRDefault="00184C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184C1C" w:rsidRPr="00004C65" w:rsidRDefault="00184C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распорядителей средств местного</w:t>
      </w:r>
      <w:r w:rsidRPr="00004C65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184C1C" w:rsidRPr="00004C65" w:rsidRDefault="00184C1C" w:rsidP="00004C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83"/>
      <w:bookmarkEnd w:id="1"/>
      <w:r w:rsidRPr="00004C65">
        <w:rPr>
          <w:rFonts w:ascii="Times New Roman" w:hAnsi="Times New Roman" w:cs="Times New Roman"/>
          <w:sz w:val="24"/>
          <w:szCs w:val="24"/>
        </w:rPr>
        <w:t>УТВЕРЖДЕННЫЕ ПОКАЗАТЕЛИ</w:t>
      </w:r>
    </w:p>
    <w:p w:rsidR="00184C1C" w:rsidRPr="00004C65" w:rsidRDefault="00184C1C" w:rsidP="00004C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сво</w:t>
      </w:r>
      <w:r>
        <w:rPr>
          <w:rFonts w:ascii="Times New Roman" w:hAnsi="Times New Roman" w:cs="Times New Roman"/>
          <w:sz w:val="24"/>
          <w:szCs w:val="24"/>
        </w:rPr>
        <w:t>дной бюджетной росписи местного</w:t>
      </w:r>
      <w:r w:rsidRPr="00004C65">
        <w:rPr>
          <w:rFonts w:ascii="Times New Roman" w:hAnsi="Times New Roman" w:cs="Times New Roman"/>
          <w:sz w:val="24"/>
          <w:szCs w:val="24"/>
        </w:rPr>
        <w:t xml:space="preserve"> бюджета на ______ год</w:t>
      </w:r>
    </w:p>
    <w:p w:rsidR="00184C1C" w:rsidRPr="00004C65" w:rsidRDefault="00184C1C" w:rsidP="00004C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и на плановый период ____ - ____ годов</w:t>
      </w:r>
    </w:p>
    <w:p w:rsidR="00184C1C" w:rsidRPr="00004C65" w:rsidRDefault="00184C1C" w:rsidP="00004C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84C1C" w:rsidRDefault="00184C1C" w:rsidP="00004C6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Получатель _____________________________</w:t>
      </w:r>
    </w:p>
    <w:p w:rsidR="00184C1C" w:rsidRPr="00004C65" w:rsidRDefault="00184C1C" w:rsidP="00004C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84C1C" w:rsidRPr="00004C65" w:rsidRDefault="00184C1C" w:rsidP="00004C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Раздел I. Бюджетные ассигнования по расходам</w:t>
      </w:r>
    </w:p>
    <w:p w:rsidR="00184C1C" w:rsidRPr="00004C65" w:rsidRDefault="00184C1C" w:rsidP="00004C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местного</w:t>
      </w:r>
      <w:r w:rsidRPr="00004C65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tbl>
      <w:tblPr>
        <w:tblW w:w="14804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6"/>
        <w:gridCol w:w="1276"/>
        <w:gridCol w:w="1134"/>
        <w:gridCol w:w="1418"/>
        <w:gridCol w:w="1134"/>
        <w:gridCol w:w="1559"/>
        <w:gridCol w:w="992"/>
        <w:gridCol w:w="1418"/>
        <w:gridCol w:w="1559"/>
        <w:gridCol w:w="1417"/>
        <w:gridCol w:w="1701"/>
      </w:tblGrid>
      <w:tr w:rsidR="00184C1C" w:rsidRPr="00DB1459">
        <w:tc>
          <w:tcPr>
            <w:tcW w:w="1196" w:type="dxa"/>
            <w:vMerge w:val="restart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931" w:type="dxa"/>
            <w:gridSpan w:val="7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4677" w:type="dxa"/>
            <w:gridSpan w:val="3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184C1C" w:rsidRPr="00DB1459">
        <w:tc>
          <w:tcPr>
            <w:tcW w:w="1196" w:type="dxa"/>
            <w:vMerge/>
          </w:tcPr>
          <w:p w:rsidR="00184C1C" w:rsidRPr="00DB1459" w:rsidRDefault="00184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5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2410" w:type="dxa"/>
            <w:gridSpan w:val="2"/>
            <w:vAlign w:val="center"/>
          </w:tcPr>
          <w:p w:rsidR="00184C1C" w:rsidRPr="00004C65" w:rsidRDefault="00184C1C" w:rsidP="00004C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Управления муниципальными финансами</w:t>
            </w:r>
          </w:p>
        </w:tc>
        <w:tc>
          <w:tcPr>
            <w:tcW w:w="1559" w:type="dxa"/>
            <w:vMerge w:val="restart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417" w:type="dxa"/>
            <w:vMerge w:val="restart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701" w:type="dxa"/>
            <w:vMerge w:val="restart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184C1C" w:rsidRPr="00DB1459">
        <w:tc>
          <w:tcPr>
            <w:tcW w:w="1196" w:type="dxa"/>
            <w:vMerge/>
          </w:tcPr>
          <w:p w:rsidR="00184C1C" w:rsidRPr="00DB1459" w:rsidRDefault="00184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4C1C" w:rsidRPr="00004C65" w:rsidRDefault="00184C1C" w:rsidP="00004C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распорядитель средств местного</w:t>
            </w: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418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559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подгруппа)</w:t>
            </w:r>
          </w:p>
        </w:tc>
        <w:tc>
          <w:tcPr>
            <w:tcW w:w="992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1418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559" w:type="dxa"/>
            <w:vMerge/>
          </w:tcPr>
          <w:p w:rsidR="00184C1C" w:rsidRPr="00DB1459" w:rsidRDefault="00184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84C1C" w:rsidRPr="00DB1459" w:rsidRDefault="00184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4C1C" w:rsidRPr="00DB1459" w:rsidRDefault="00184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C1C" w:rsidRPr="00DB1459">
        <w:tc>
          <w:tcPr>
            <w:tcW w:w="1196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184C1C" w:rsidRPr="00004C65" w:rsidRDefault="00184C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"___" ____________ _____ года</w:t>
      </w:r>
    </w:p>
    <w:p w:rsidR="00184C1C" w:rsidRPr="00004C65" w:rsidRDefault="00184C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4C1C" w:rsidRPr="00004C65" w:rsidRDefault="00184C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Pr="00004C65">
        <w:rPr>
          <w:rFonts w:ascii="Times New Roman" w:hAnsi="Times New Roman" w:cs="Times New Roman"/>
          <w:sz w:val="24"/>
          <w:szCs w:val="24"/>
        </w:rPr>
        <w:t>____________ ________________</w:t>
      </w:r>
    </w:p>
    <w:p w:rsidR="00184C1C" w:rsidRPr="00004C65" w:rsidRDefault="00184C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 (подпись)      (Ф.И.О.)</w:t>
      </w:r>
    </w:p>
    <w:p w:rsidR="00184C1C" w:rsidRPr="00004C65" w:rsidRDefault="00184C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Исполнитель __________________________</w:t>
      </w:r>
    </w:p>
    <w:p w:rsidR="00184C1C" w:rsidRPr="00004C65" w:rsidRDefault="00184C1C" w:rsidP="00A311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04C65">
        <w:rPr>
          <w:rFonts w:ascii="Times New Roman" w:hAnsi="Times New Roman" w:cs="Times New Roman"/>
          <w:sz w:val="24"/>
          <w:szCs w:val="24"/>
        </w:rPr>
        <w:t>(подпись)      (Ф.И.О.)</w:t>
      </w:r>
    </w:p>
    <w:p w:rsidR="00184C1C" w:rsidRPr="00004C65" w:rsidRDefault="00184C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Приложение N 3</w:t>
      </w:r>
    </w:p>
    <w:p w:rsidR="00184C1C" w:rsidRPr="00004C65" w:rsidRDefault="00184C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184C1C" w:rsidRPr="00004C65" w:rsidRDefault="00184C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>
        <w:rPr>
          <w:rFonts w:ascii="Times New Roman" w:hAnsi="Times New Roman" w:cs="Times New Roman"/>
          <w:sz w:val="24"/>
          <w:szCs w:val="24"/>
        </w:rPr>
        <w:t>местного</w:t>
      </w:r>
    </w:p>
    <w:p w:rsidR="00184C1C" w:rsidRPr="00004C65" w:rsidRDefault="00184C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184C1C" w:rsidRPr="00004C65" w:rsidRDefault="00184C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004C65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184C1C" w:rsidRPr="00004C65" w:rsidRDefault="00184C1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84C1C" w:rsidRPr="00004C65" w:rsidRDefault="00184C1C" w:rsidP="00A311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338"/>
      <w:bookmarkEnd w:id="2"/>
      <w:r w:rsidRPr="00004C65">
        <w:rPr>
          <w:rFonts w:ascii="Times New Roman" w:hAnsi="Times New Roman" w:cs="Times New Roman"/>
          <w:sz w:val="24"/>
          <w:szCs w:val="24"/>
        </w:rPr>
        <w:t>УТВЕРЖДЕННЫЕ ПОКАЗАТЕЛИ</w:t>
      </w:r>
    </w:p>
    <w:p w:rsidR="00184C1C" w:rsidRPr="00004C65" w:rsidRDefault="00184C1C" w:rsidP="00A311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004C65">
        <w:rPr>
          <w:rFonts w:ascii="Times New Roman" w:hAnsi="Times New Roman" w:cs="Times New Roman"/>
          <w:sz w:val="24"/>
          <w:szCs w:val="24"/>
        </w:rPr>
        <w:t xml:space="preserve"> бюджета на ______ год</w:t>
      </w:r>
    </w:p>
    <w:p w:rsidR="00184C1C" w:rsidRPr="00004C65" w:rsidRDefault="00184C1C" w:rsidP="00A311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и на плановый период ____ - ____ годов</w:t>
      </w:r>
    </w:p>
    <w:p w:rsidR="00184C1C" w:rsidRPr="00004C65" w:rsidRDefault="00184C1C" w:rsidP="00A3117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Получатель _____________________________</w:t>
      </w:r>
    </w:p>
    <w:p w:rsidR="00184C1C" w:rsidRPr="00004C65" w:rsidRDefault="00184C1C" w:rsidP="00A311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84C1C" w:rsidRPr="00004C65" w:rsidRDefault="00184C1C" w:rsidP="00A311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Раздел II. Бюджетные ассигнования по источникам</w:t>
      </w:r>
    </w:p>
    <w:p w:rsidR="00184C1C" w:rsidRPr="00004C65" w:rsidRDefault="00184C1C" w:rsidP="00A311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финансирования дефицита </w:t>
      </w:r>
      <w:r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004C65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tbl>
      <w:tblPr>
        <w:tblW w:w="1482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0"/>
        <w:gridCol w:w="2040"/>
        <w:gridCol w:w="1080"/>
        <w:gridCol w:w="1399"/>
        <w:gridCol w:w="1572"/>
        <w:gridCol w:w="1709"/>
        <w:gridCol w:w="1560"/>
        <w:gridCol w:w="1920"/>
        <w:gridCol w:w="1800"/>
      </w:tblGrid>
      <w:tr w:rsidR="00184C1C" w:rsidRPr="00DB1459">
        <w:tc>
          <w:tcPr>
            <w:tcW w:w="1740" w:type="dxa"/>
            <w:vMerge w:val="restart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800" w:type="dxa"/>
            <w:gridSpan w:val="5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5280" w:type="dxa"/>
            <w:gridSpan w:val="3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184C1C" w:rsidRPr="00DB1459">
        <w:tc>
          <w:tcPr>
            <w:tcW w:w="1740" w:type="dxa"/>
            <w:vMerge/>
          </w:tcPr>
          <w:p w:rsidR="00184C1C" w:rsidRPr="00DB1459" w:rsidRDefault="00184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0" w:type="dxa"/>
            <w:gridSpan w:val="5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</w:p>
        </w:tc>
        <w:tc>
          <w:tcPr>
            <w:tcW w:w="1560" w:type="dxa"/>
            <w:vMerge w:val="restart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920" w:type="dxa"/>
            <w:vMerge w:val="restart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00" w:type="dxa"/>
            <w:vMerge w:val="restart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184C1C" w:rsidRPr="00DB1459">
        <w:tc>
          <w:tcPr>
            <w:tcW w:w="1740" w:type="dxa"/>
            <w:vMerge/>
          </w:tcPr>
          <w:p w:rsidR="00184C1C" w:rsidRPr="00DB1459" w:rsidRDefault="00184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:rsidR="00184C1C" w:rsidRPr="00004C65" w:rsidRDefault="00184C1C" w:rsidP="00A311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 xml:space="preserve">Главный администратор источников финансирования дефицита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080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399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Подгруппа</w:t>
            </w:r>
          </w:p>
        </w:tc>
        <w:tc>
          <w:tcPr>
            <w:tcW w:w="1572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Статья (подстатья, элемент)</w:t>
            </w:r>
          </w:p>
        </w:tc>
        <w:tc>
          <w:tcPr>
            <w:tcW w:w="1709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Вид источника (подвид, аналитическая группа)</w:t>
            </w:r>
          </w:p>
        </w:tc>
        <w:tc>
          <w:tcPr>
            <w:tcW w:w="1560" w:type="dxa"/>
            <w:vMerge/>
          </w:tcPr>
          <w:p w:rsidR="00184C1C" w:rsidRPr="00DB1459" w:rsidRDefault="00184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184C1C" w:rsidRPr="00DB1459" w:rsidRDefault="00184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184C1C" w:rsidRPr="00DB1459" w:rsidRDefault="00184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C1C" w:rsidRPr="00DB1459">
        <w:tc>
          <w:tcPr>
            <w:tcW w:w="1740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9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2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9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0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  <w:vAlign w:val="center"/>
          </w:tcPr>
          <w:p w:rsidR="00184C1C" w:rsidRPr="00004C65" w:rsidRDefault="00184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184C1C" w:rsidRPr="00004C65" w:rsidRDefault="00184C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4C1C" w:rsidRPr="00004C65" w:rsidRDefault="00184C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"___" ____________ _____ года</w:t>
      </w:r>
    </w:p>
    <w:p w:rsidR="00184C1C" w:rsidRPr="00004C65" w:rsidRDefault="00184C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4C1C" w:rsidRPr="00004C65" w:rsidRDefault="00184C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Pr="00004C65">
        <w:rPr>
          <w:rFonts w:ascii="Times New Roman" w:hAnsi="Times New Roman" w:cs="Times New Roman"/>
          <w:sz w:val="24"/>
          <w:szCs w:val="24"/>
        </w:rPr>
        <w:t>_____________ ________________</w:t>
      </w:r>
    </w:p>
    <w:p w:rsidR="00184C1C" w:rsidRPr="00004C65" w:rsidRDefault="00184C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(подпись)       (Ф.И.О.)</w:t>
      </w:r>
    </w:p>
    <w:p w:rsidR="00184C1C" w:rsidRPr="00004C65" w:rsidRDefault="00184C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Исполнитель ___________________________ _______________________</w:t>
      </w:r>
    </w:p>
    <w:p w:rsidR="00184C1C" w:rsidRPr="00004C65" w:rsidRDefault="00184C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 (Ф.И.О.)           (контактный телефон)</w:t>
      </w:r>
    </w:p>
    <w:p w:rsidR="00184C1C" w:rsidRPr="00004C65" w:rsidRDefault="00184C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Приложение N 4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к Порядку составления и ведения</w:t>
      </w:r>
    </w:p>
    <w:p w:rsidR="00184C1C" w:rsidRPr="00776D9A" w:rsidRDefault="00184C1C">
      <w:pPr>
        <w:pStyle w:val="ConsPlusNormal"/>
        <w:jc w:val="right"/>
        <w:rPr>
          <w:rFonts w:cs="Times New Roman"/>
          <w:sz w:val="24"/>
          <w:szCs w:val="24"/>
        </w:rPr>
      </w:pPr>
      <w:r w:rsidRPr="00776D9A">
        <w:rPr>
          <w:sz w:val="24"/>
          <w:szCs w:val="24"/>
        </w:rPr>
        <w:t xml:space="preserve">сводной бюджетной росписи </w:t>
      </w:r>
      <w:r>
        <w:rPr>
          <w:sz w:val="24"/>
          <w:szCs w:val="24"/>
        </w:rPr>
        <w:t>местного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бюджета и бюджетных росписей главных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 xml:space="preserve">распорядителей средств </w:t>
      </w:r>
      <w:r>
        <w:rPr>
          <w:sz w:val="24"/>
          <w:szCs w:val="24"/>
        </w:rPr>
        <w:t xml:space="preserve"> местного</w:t>
      </w:r>
      <w:r w:rsidRPr="00776D9A">
        <w:rPr>
          <w:sz w:val="24"/>
          <w:szCs w:val="24"/>
        </w:rPr>
        <w:t xml:space="preserve"> бюджета</w:t>
      </w: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Title"/>
        <w:jc w:val="center"/>
        <w:rPr>
          <w:sz w:val="24"/>
          <w:szCs w:val="24"/>
        </w:rPr>
      </w:pPr>
      <w:bookmarkStart w:id="3" w:name="P386"/>
      <w:bookmarkEnd w:id="3"/>
      <w:r w:rsidRPr="00776D9A">
        <w:rPr>
          <w:sz w:val="24"/>
          <w:szCs w:val="24"/>
        </w:rPr>
        <w:t>ПЕРЕЧЕНЬ</w:t>
      </w:r>
    </w:p>
    <w:p w:rsidR="00184C1C" w:rsidRPr="00776D9A" w:rsidRDefault="00184C1C">
      <w:pPr>
        <w:pStyle w:val="ConsPlusTitle"/>
        <w:jc w:val="center"/>
        <w:rPr>
          <w:sz w:val="24"/>
          <w:szCs w:val="24"/>
        </w:rPr>
      </w:pPr>
      <w:r w:rsidRPr="00776D9A">
        <w:rPr>
          <w:sz w:val="24"/>
          <w:szCs w:val="24"/>
        </w:rPr>
        <w:t>видов изменений, применяемый при ведении сводной бюджетной</w:t>
      </w:r>
    </w:p>
    <w:p w:rsidR="00184C1C" w:rsidRPr="00776D9A" w:rsidRDefault="00184C1C">
      <w:pPr>
        <w:pStyle w:val="ConsPlusTitle"/>
        <w:jc w:val="center"/>
        <w:rPr>
          <w:sz w:val="24"/>
          <w:szCs w:val="24"/>
        </w:rPr>
      </w:pPr>
      <w:r w:rsidRPr="00776D9A">
        <w:rPr>
          <w:sz w:val="24"/>
          <w:szCs w:val="24"/>
        </w:rPr>
        <w:t>росписи, лимитов бюджетных обязательств и бюджетной росписи</w:t>
      </w:r>
    </w:p>
    <w:p w:rsidR="00184C1C" w:rsidRPr="00776D9A" w:rsidRDefault="00184C1C">
      <w:pPr>
        <w:pStyle w:val="ConsPlusNormal"/>
        <w:jc w:val="center"/>
        <w:rPr>
          <w:rFonts w:cs="Times New Roman"/>
          <w:sz w:val="24"/>
          <w:szCs w:val="24"/>
        </w:rPr>
      </w:pPr>
    </w:p>
    <w:tbl>
      <w:tblPr>
        <w:tblW w:w="14804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5580"/>
        <w:gridCol w:w="4680"/>
        <w:gridCol w:w="2616"/>
      </w:tblGrid>
      <w:tr w:rsidR="00184C1C" w:rsidRPr="00DB1459">
        <w:tc>
          <w:tcPr>
            <w:tcW w:w="1928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Код вида изменений</w:t>
            </w:r>
          </w:p>
        </w:tc>
        <w:tc>
          <w:tcPr>
            <w:tcW w:w="5580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Наименование вида изменений</w:t>
            </w:r>
          </w:p>
        </w:tc>
        <w:tc>
          <w:tcPr>
            <w:tcW w:w="7296" w:type="dxa"/>
            <w:gridSpan w:val="2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Предельные сроки</w:t>
            </w:r>
          </w:p>
        </w:tc>
      </w:tr>
      <w:tr w:rsidR="00184C1C" w:rsidRPr="00DB1459">
        <w:tc>
          <w:tcPr>
            <w:tcW w:w="1928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184C1C" w:rsidRPr="00776D9A" w:rsidRDefault="00184C1C" w:rsidP="00EB0F43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представления предложений/внесение изменений главными распорядителями средств </w:t>
            </w:r>
            <w:r>
              <w:rPr>
                <w:sz w:val="24"/>
                <w:szCs w:val="24"/>
              </w:rPr>
              <w:t xml:space="preserve"> местного</w:t>
            </w:r>
            <w:r w:rsidRPr="00776D9A">
              <w:rPr>
                <w:sz w:val="24"/>
                <w:szCs w:val="24"/>
              </w:rPr>
              <w:t xml:space="preserve"> бюджета (далее - ГРБС)</w:t>
            </w:r>
          </w:p>
        </w:tc>
        <w:tc>
          <w:tcPr>
            <w:tcW w:w="2616" w:type="dxa"/>
          </w:tcPr>
          <w:p w:rsidR="00184C1C" w:rsidRPr="00776D9A" w:rsidRDefault="00184C1C" w:rsidP="00EB0F43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внесения изменений </w:t>
            </w:r>
            <w:r>
              <w:rPr>
                <w:sz w:val="24"/>
                <w:szCs w:val="24"/>
              </w:rPr>
              <w:t>финансовым отделом администрации</w:t>
            </w:r>
            <w:r w:rsidRPr="00776D9A">
              <w:rPr>
                <w:sz w:val="24"/>
                <w:szCs w:val="24"/>
              </w:rPr>
              <w:t>)</w:t>
            </w:r>
          </w:p>
        </w:tc>
      </w:tr>
      <w:tr w:rsidR="00184C1C" w:rsidRPr="00DB1459">
        <w:tc>
          <w:tcPr>
            <w:tcW w:w="1928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</w:t>
            </w:r>
          </w:p>
        </w:tc>
        <w:tc>
          <w:tcPr>
            <w:tcW w:w="5580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2</w:t>
            </w:r>
          </w:p>
        </w:tc>
        <w:tc>
          <w:tcPr>
            <w:tcW w:w="4680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3</w:t>
            </w:r>
          </w:p>
        </w:tc>
        <w:tc>
          <w:tcPr>
            <w:tcW w:w="2616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4</w:t>
            </w:r>
          </w:p>
        </w:tc>
      </w:tr>
      <w:tr w:rsidR="00184C1C" w:rsidRPr="00DB1459">
        <w:tc>
          <w:tcPr>
            <w:tcW w:w="14804" w:type="dxa"/>
            <w:gridSpan w:val="4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Внесение изменений в сводную бюджетную роспись</w:t>
            </w:r>
          </w:p>
        </w:tc>
      </w:tr>
      <w:tr w:rsidR="00184C1C" w:rsidRPr="00DB1459">
        <w:tc>
          <w:tcPr>
            <w:tcW w:w="1928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01.01.0</w:t>
            </w:r>
          </w:p>
        </w:tc>
        <w:tc>
          <w:tcPr>
            <w:tcW w:w="5580" w:type="dxa"/>
          </w:tcPr>
          <w:p w:rsidR="00184C1C" w:rsidRPr="00776D9A" w:rsidRDefault="00184C1C" w:rsidP="000D5301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Изменения, вносимые в связи с принятием</w:t>
            </w:r>
            <w:r>
              <w:rPr>
                <w:sz w:val="24"/>
                <w:szCs w:val="24"/>
              </w:rPr>
              <w:t xml:space="preserve"> решения</w:t>
            </w:r>
            <w:r w:rsidRPr="00776D9A">
              <w:rPr>
                <w:sz w:val="24"/>
                <w:szCs w:val="24"/>
              </w:rPr>
              <w:t xml:space="preserve"> о внесении изменений в </w:t>
            </w:r>
            <w:r>
              <w:rPr>
                <w:sz w:val="24"/>
                <w:szCs w:val="24"/>
              </w:rPr>
              <w:t>решение о</w:t>
            </w:r>
            <w:r w:rsidRPr="00776D9A">
              <w:rPr>
                <w:sz w:val="24"/>
                <w:szCs w:val="24"/>
              </w:rPr>
              <w:t xml:space="preserve"> бюджете</w:t>
            </w:r>
          </w:p>
        </w:tc>
        <w:tc>
          <w:tcPr>
            <w:tcW w:w="4680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x</w:t>
            </w:r>
          </w:p>
        </w:tc>
        <w:tc>
          <w:tcPr>
            <w:tcW w:w="2616" w:type="dxa"/>
          </w:tcPr>
          <w:p w:rsidR="00184C1C" w:rsidRPr="00776D9A" w:rsidRDefault="00184C1C" w:rsidP="000D5301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 течение трех рабочих дней со дня вступления в силу</w:t>
            </w:r>
            <w:r>
              <w:rPr>
                <w:sz w:val="24"/>
                <w:szCs w:val="24"/>
              </w:rPr>
              <w:t xml:space="preserve"> решения</w:t>
            </w:r>
            <w:r w:rsidRPr="00776D9A">
              <w:rPr>
                <w:sz w:val="24"/>
                <w:szCs w:val="24"/>
              </w:rPr>
              <w:t xml:space="preserve"> о внесении изменений в </w:t>
            </w:r>
            <w:r>
              <w:rPr>
                <w:sz w:val="24"/>
                <w:szCs w:val="24"/>
              </w:rPr>
              <w:t>решение о</w:t>
            </w:r>
            <w:r w:rsidRPr="00776D9A">
              <w:rPr>
                <w:sz w:val="24"/>
                <w:szCs w:val="24"/>
              </w:rPr>
              <w:t xml:space="preserve"> бюджете</w:t>
            </w:r>
          </w:p>
        </w:tc>
      </w:tr>
      <w:tr w:rsidR="00184C1C" w:rsidRPr="00DB1459">
        <w:tblPrEx>
          <w:tblBorders>
            <w:insideH w:val="none" w:sz="0" w:space="0" w:color="auto"/>
          </w:tblBorders>
        </w:tblPrEx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01.03.0</w:t>
            </w:r>
          </w:p>
        </w:tc>
        <w:tc>
          <w:tcPr>
            <w:tcW w:w="5580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 w:rsidP="001926C3">
            <w:pPr>
              <w:pStyle w:val="ConsPlusNormal"/>
              <w:jc w:val="both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Изменение функций и полномочий ГРБС, получателей бюджетных средств, а также передача </w:t>
            </w:r>
            <w:r>
              <w:rPr>
                <w:sz w:val="24"/>
                <w:szCs w:val="24"/>
              </w:rPr>
              <w:t>муниципального</w:t>
            </w:r>
            <w:r w:rsidRPr="00776D9A">
              <w:rPr>
                <w:sz w:val="24"/>
                <w:szCs w:val="24"/>
              </w:rPr>
              <w:t xml:space="preserve"> имущества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 w:rsidP="001926C3">
            <w:pPr>
              <w:pStyle w:val="ConsPlusNormal"/>
              <w:jc w:val="both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в сроки, установленные правовым актом об изменении функций и полномочий ГРБС, получателей бюджетных средств, а также о передаче </w:t>
            </w:r>
            <w:r>
              <w:rPr>
                <w:sz w:val="24"/>
                <w:szCs w:val="24"/>
              </w:rPr>
              <w:t>муниципального</w:t>
            </w:r>
            <w:r w:rsidRPr="00776D9A">
              <w:rPr>
                <w:sz w:val="24"/>
                <w:szCs w:val="24"/>
              </w:rPr>
              <w:t xml:space="preserve"> имущества, либо при отсутствии установленных сроков в течение двадцати рабочих дней со дня вступления в силу указанных правовых актов</w:t>
            </w:r>
          </w:p>
        </w:tc>
        <w:tc>
          <w:tcPr>
            <w:tcW w:w="2616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>
            <w:pPr>
              <w:pStyle w:val="ConsPlusNormal"/>
              <w:jc w:val="both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 течение семи рабочих дней со дня поступления предложений от ГРБС</w:t>
            </w:r>
          </w:p>
        </w:tc>
      </w:tr>
      <w:tr w:rsidR="00184C1C" w:rsidRPr="00DB1459">
        <w:tc>
          <w:tcPr>
            <w:tcW w:w="1928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01.05.0</w:t>
            </w:r>
          </w:p>
        </w:tc>
        <w:tc>
          <w:tcPr>
            <w:tcW w:w="5580" w:type="dxa"/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целях исполнения исполнительных документов</w:t>
            </w:r>
          </w:p>
        </w:tc>
        <w:tc>
          <w:tcPr>
            <w:tcW w:w="4680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x</w:t>
            </w:r>
          </w:p>
        </w:tc>
        <w:tc>
          <w:tcPr>
            <w:tcW w:w="2616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x</w:t>
            </w:r>
          </w:p>
        </w:tc>
      </w:tr>
      <w:tr w:rsidR="00184C1C" w:rsidRPr="00DB1459">
        <w:tblPrEx>
          <w:tblBorders>
            <w:insideH w:val="none" w:sz="0" w:space="0" w:color="auto"/>
          </w:tblBorders>
        </w:tblPrEx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01.05.1</w:t>
            </w:r>
          </w:p>
        </w:tc>
        <w:tc>
          <w:tcPr>
            <w:tcW w:w="5580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целях исполнения судебных актов, предусматривающих обращение взыскания на средства бюджетов бюджетной системы Российской Федерации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 течение десяти рабочих дней со дня получения ГРБС запроса-требования от подведомственного учреждения-должника в целях исполнения исполнительного документа или со дня получения ГРБС уведомления о поступлении исполнительного документа</w:t>
            </w:r>
          </w:p>
        </w:tc>
        <w:tc>
          <w:tcPr>
            <w:tcW w:w="2616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в течение пяти рабочих дней со дня поступления предложений от ГРБС, но не позднее трех рабочих дней до окончания трехмесячного срока исполнения исполнительного листа, установленного в соответствии с </w:t>
            </w:r>
            <w:hyperlink r:id="rId4" w:history="1">
              <w:r w:rsidRPr="00776D9A">
                <w:rPr>
                  <w:color w:val="0000FF"/>
                  <w:sz w:val="24"/>
                  <w:szCs w:val="24"/>
                </w:rPr>
                <w:t>главой 24.1</w:t>
              </w:r>
            </w:hyperlink>
            <w:r w:rsidRPr="00776D9A">
              <w:rPr>
                <w:sz w:val="24"/>
                <w:szCs w:val="24"/>
              </w:rPr>
              <w:t xml:space="preserve"> Бюджетного кодекса Российской Федерации</w:t>
            </w:r>
          </w:p>
        </w:tc>
      </w:tr>
      <w:tr w:rsidR="00184C1C" w:rsidRPr="00DB1459">
        <w:tblPrEx>
          <w:tblBorders>
            <w:insideH w:val="none" w:sz="0" w:space="0" w:color="auto"/>
          </w:tblBorders>
        </w:tblPrEx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01.06.0</w:t>
            </w:r>
          </w:p>
        </w:tc>
        <w:tc>
          <w:tcPr>
            <w:tcW w:w="5580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 w:rsidP="00BD1DB0">
            <w:pPr>
              <w:pStyle w:val="ConsPlusNormal"/>
              <w:rPr>
                <w:rFonts w:cs="Times New Roman"/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Использование  (перераспределение) средств резервного фонда </w:t>
            </w:r>
            <w:r>
              <w:rPr>
                <w:sz w:val="24"/>
                <w:szCs w:val="24"/>
              </w:rPr>
              <w:t>Администрации Новоильиновского сельского поселения Полтавского муниципального района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 w:rsidP="00BD1DB0">
            <w:pPr>
              <w:pStyle w:val="ConsPlusNormal"/>
              <w:rPr>
                <w:rFonts w:cs="Times New Roman"/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в течение двух рабочих дней со дня принятия распоряжения </w:t>
            </w:r>
            <w:r>
              <w:rPr>
                <w:sz w:val="24"/>
                <w:szCs w:val="24"/>
              </w:rPr>
              <w:t>Администрации  Новоильиновского Полтавского муниципального района</w:t>
            </w:r>
          </w:p>
        </w:tc>
        <w:tc>
          <w:tcPr>
            <w:tcW w:w="2616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 течение пяти рабочих дней со дня принятия распоряжения Правительства Омской области</w:t>
            </w:r>
          </w:p>
        </w:tc>
      </w:tr>
      <w:tr w:rsidR="00184C1C" w:rsidRPr="00DB1459">
        <w:tblPrEx>
          <w:tblBorders>
            <w:insideH w:val="none" w:sz="0" w:space="0" w:color="auto"/>
          </w:tblBorders>
        </w:tblPrEx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01.09.0</w:t>
            </w:r>
          </w:p>
        </w:tc>
        <w:tc>
          <w:tcPr>
            <w:tcW w:w="5580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 w:rsidP="004D45D7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Получение безвозмездных поступлений от физических и юридических лиц, имеющих целевое назначение, сверх объемов, утвержденных</w:t>
            </w:r>
            <w:r>
              <w:rPr>
                <w:sz w:val="24"/>
                <w:szCs w:val="24"/>
              </w:rPr>
              <w:t xml:space="preserve"> решением о</w:t>
            </w:r>
            <w:r w:rsidRPr="00776D9A">
              <w:rPr>
                <w:sz w:val="24"/>
                <w:szCs w:val="24"/>
              </w:rPr>
              <w:t xml:space="preserve"> бюджете, а также в случае сокращения (возврата при отсутствии потребности) указанных средств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 течение двух рабочих дней со дня поступления соответствующего платежного поручения</w:t>
            </w:r>
          </w:p>
        </w:tc>
        <w:tc>
          <w:tcPr>
            <w:tcW w:w="2616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 течение пяти рабочих дней со дня поступления соответствующего платежного поручения</w:t>
            </w:r>
          </w:p>
        </w:tc>
      </w:tr>
      <w:tr w:rsidR="00184C1C" w:rsidRPr="00DB1459">
        <w:tblPrEx>
          <w:tblBorders>
            <w:insideH w:val="none" w:sz="0" w:space="0" w:color="auto"/>
          </w:tblBorders>
        </w:tblPrEx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01.10.0</w:t>
            </w:r>
          </w:p>
        </w:tc>
        <w:tc>
          <w:tcPr>
            <w:tcW w:w="5580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 w:rsidP="004D45D7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Получение субсидий, субвенций, иных межбюджетных трансфертов, имеющих целевое назначение, сверх объемов, утвержденных </w:t>
            </w:r>
            <w:r>
              <w:rPr>
                <w:sz w:val="24"/>
                <w:szCs w:val="24"/>
              </w:rPr>
              <w:t>решением о</w:t>
            </w:r>
            <w:r w:rsidRPr="00776D9A">
              <w:rPr>
                <w:sz w:val="24"/>
                <w:szCs w:val="24"/>
              </w:rPr>
              <w:t xml:space="preserve"> бюджете, а также сокращение (возврат при отсутствии потребности) указанных средств (за исключением остатков указанных средств)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 течение трех рабочих дней со дня поступления соответствующего платежного поручения</w:t>
            </w:r>
          </w:p>
        </w:tc>
        <w:tc>
          <w:tcPr>
            <w:tcW w:w="2616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 течение пяти рабочих дней со дня поступления соответствующего платежного поручения</w:t>
            </w:r>
          </w:p>
        </w:tc>
      </w:tr>
      <w:tr w:rsidR="00184C1C" w:rsidRPr="00DB1459">
        <w:tblPrEx>
          <w:tblBorders>
            <w:insideH w:val="none" w:sz="0" w:space="0" w:color="auto"/>
          </w:tblBorders>
        </w:tblPrEx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01.11.0</w:t>
            </w:r>
          </w:p>
        </w:tc>
        <w:tc>
          <w:tcPr>
            <w:tcW w:w="5580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 w:rsidP="004D45D7">
            <w:pPr>
              <w:pStyle w:val="ConsPlusNormal"/>
              <w:jc w:val="both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Получение субсидий, субвенций, иных межбюджетных трансфертов, имеющих целевое назначение, сверх объемов, утвержденных</w:t>
            </w:r>
            <w:r>
              <w:rPr>
                <w:sz w:val="24"/>
                <w:szCs w:val="24"/>
              </w:rPr>
              <w:t xml:space="preserve"> решением о </w:t>
            </w:r>
            <w:r w:rsidRPr="00776D9A">
              <w:rPr>
                <w:sz w:val="24"/>
                <w:szCs w:val="24"/>
              </w:rPr>
              <w:t>бюджете, а также сокращение (возврат при отсутствии потребности) указанных средств (в части остатков указанных средств)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>
            <w:pPr>
              <w:pStyle w:val="ConsPlusNormal"/>
              <w:jc w:val="both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 течение трех рабочих дней со дня поступления соответствующего платежного поручения</w:t>
            </w:r>
          </w:p>
        </w:tc>
        <w:tc>
          <w:tcPr>
            <w:tcW w:w="2616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>
            <w:pPr>
              <w:pStyle w:val="ConsPlusNormal"/>
              <w:jc w:val="both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 течение пяти рабочих дней со дня поступления соответствующего платежного поручения</w:t>
            </w:r>
          </w:p>
        </w:tc>
      </w:tr>
      <w:tr w:rsidR="00184C1C" w:rsidRPr="00DB1459">
        <w:tblPrEx>
          <w:tblBorders>
            <w:insideH w:val="none" w:sz="0" w:space="0" w:color="auto"/>
          </w:tblBorders>
        </w:tblPrEx>
        <w:tc>
          <w:tcPr>
            <w:tcW w:w="1928" w:type="dxa"/>
            <w:tcBorders>
              <w:bottom w:val="nil"/>
            </w:tcBorders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01.18.0</w:t>
            </w:r>
          </w:p>
        </w:tc>
        <w:tc>
          <w:tcPr>
            <w:tcW w:w="5580" w:type="dxa"/>
            <w:tcBorders>
              <w:bottom w:val="nil"/>
            </w:tcBorders>
          </w:tcPr>
          <w:p w:rsidR="00184C1C" w:rsidRPr="00776D9A" w:rsidRDefault="00184C1C" w:rsidP="004D45D7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Изменения показателей сводной бюджетной росписи, связанные с особенностями исполнения </w:t>
            </w:r>
            <w:r>
              <w:rPr>
                <w:sz w:val="24"/>
                <w:szCs w:val="24"/>
              </w:rPr>
              <w:t xml:space="preserve"> местного</w:t>
            </w:r>
            <w:r w:rsidRPr="00776D9A">
              <w:rPr>
                <w:sz w:val="24"/>
                <w:szCs w:val="24"/>
              </w:rPr>
              <w:t xml:space="preserve"> бюджета, в пределах общего объема бюджетных ассигнований, предусмотренных соответствующему ГРБС</w:t>
            </w:r>
          </w:p>
        </w:tc>
        <w:tc>
          <w:tcPr>
            <w:tcW w:w="4680" w:type="dxa"/>
            <w:tcBorders>
              <w:bottom w:val="nil"/>
            </w:tcBorders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x</w:t>
            </w:r>
          </w:p>
        </w:tc>
        <w:tc>
          <w:tcPr>
            <w:tcW w:w="2616" w:type="dxa"/>
            <w:tcBorders>
              <w:bottom w:val="nil"/>
            </w:tcBorders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x</w:t>
            </w:r>
          </w:p>
        </w:tc>
      </w:tr>
      <w:tr w:rsidR="00184C1C" w:rsidRPr="00DB1459">
        <w:tc>
          <w:tcPr>
            <w:tcW w:w="1928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01.18.2</w:t>
            </w:r>
          </w:p>
        </w:tc>
        <w:tc>
          <w:tcPr>
            <w:tcW w:w="5580" w:type="dxa"/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Перераспределение бюджетных ассигнований между разделами, подразделами, целевыми статьями и видами расходов классификации расходов бюджетов, связанное с изменением кодов и порядка применения бюджетной классификации Российской Федерации</w:t>
            </w:r>
          </w:p>
        </w:tc>
        <w:tc>
          <w:tcPr>
            <w:tcW w:w="4680" w:type="dxa"/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 течение двадцати рабочих дней со дня вступления в силу правового акта об изменении кодов и порядка применения бюджетной классификации Российской Федерации</w:t>
            </w:r>
          </w:p>
        </w:tc>
        <w:tc>
          <w:tcPr>
            <w:tcW w:w="2616" w:type="dxa"/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184C1C" w:rsidRPr="00DB1459">
        <w:tc>
          <w:tcPr>
            <w:tcW w:w="1928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01.18.3</w:t>
            </w:r>
          </w:p>
        </w:tc>
        <w:tc>
          <w:tcPr>
            <w:tcW w:w="5580" w:type="dxa"/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недостаточности бюджетных ассигнований на исполнение мер социальной поддержки населения</w:t>
            </w:r>
          </w:p>
        </w:tc>
        <w:tc>
          <w:tcPr>
            <w:tcW w:w="4680" w:type="dxa"/>
          </w:tcPr>
          <w:p w:rsidR="00184C1C" w:rsidRPr="00776D9A" w:rsidRDefault="00184C1C" w:rsidP="004D45D7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не позднее двадцать пятого числа текущего месяца с обязательным обоснованием (при необходимости приложением расчетов) в предложениях на изменение показателей сводной бюджетной росписи </w:t>
            </w:r>
            <w:r>
              <w:rPr>
                <w:sz w:val="24"/>
                <w:szCs w:val="24"/>
              </w:rPr>
              <w:t>районного</w:t>
            </w:r>
            <w:r w:rsidRPr="00776D9A">
              <w:rPr>
                <w:sz w:val="24"/>
                <w:szCs w:val="24"/>
              </w:rPr>
              <w:t xml:space="preserve"> бюджета причин образования экономии по использованию в текущем финансовом году бюджетных ассигнований</w:t>
            </w:r>
          </w:p>
        </w:tc>
        <w:tc>
          <w:tcPr>
            <w:tcW w:w="2616" w:type="dxa"/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184C1C" w:rsidRPr="00DB1459">
        <w:tblPrEx>
          <w:tblBorders>
            <w:insideH w:val="none" w:sz="0" w:space="0" w:color="auto"/>
          </w:tblBorders>
        </w:tblPrEx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01.18.4</w:t>
            </w:r>
          </w:p>
        </w:tc>
        <w:tc>
          <w:tcPr>
            <w:tcW w:w="5580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 w:rsidP="004D45D7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Перераспределение бюджетных ассигнований между разделами, подразделами, целевыми статьями, видами расходов классификации расходов бюджетов на сумму средств, необходимых для выполнения условий софинансирования, установленных для получения межбюджетных трансфертов, предоставляемых </w:t>
            </w:r>
            <w:r>
              <w:rPr>
                <w:sz w:val="24"/>
                <w:szCs w:val="24"/>
              </w:rPr>
              <w:t>районному</w:t>
            </w:r>
            <w:r w:rsidRPr="00776D9A">
              <w:rPr>
                <w:sz w:val="24"/>
                <w:szCs w:val="24"/>
              </w:rPr>
              <w:t xml:space="preserve"> бюджету из бюджетов бюджетной системы Российской Федерации в форме субсидий, в том числе путем введения новых кодов классификации расходов </w:t>
            </w:r>
            <w:r>
              <w:rPr>
                <w:sz w:val="24"/>
                <w:szCs w:val="24"/>
              </w:rPr>
              <w:t>районного</w:t>
            </w:r>
            <w:r w:rsidRPr="00776D9A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 w:rsidP="004D45D7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не позднее двадцать пятого числа текущего месяца с обязательным обоснованием (при необходимости приложением расчетов) в предложениях на изменение показателей сводной бюджетной росписи </w:t>
            </w:r>
            <w:r>
              <w:rPr>
                <w:sz w:val="24"/>
                <w:szCs w:val="24"/>
              </w:rPr>
              <w:t>районного</w:t>
            </w:r>
            <w:r w:rsidRPr="00776D9A">
              <w:rPr>
                <w:sz w:val="24"/>
                <w:szCs w:val="24"/>
              </w:rPr>
              <w:t xml:space="preserve"> бюджета причин образования экономии по использованию в текущем финансовом году бюджетных ассигнований</w:t>
            </w:r>
          </w:p>
        </w:tc>
        <w:tc>
          <w:tcPr>
            <w:tcW w:w="2616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184C1C" w:rsidRPr="00DB1459">
        <w:tblPrEx>
          <w:tblBorders>
            <w:insideH w:val="none" w:sz="0" w:space="0" w:color="auto"/>
          </w:tblBorders>
        </w:tblPrEx>
        <w:tc>
          <w:tcPr>
            <w:tcW w:w="1928" w:type="dxa"/>
            <w:tcBorders>
              <w:top w:val="single" w:sz="4" w:space="0" w:color="auto"/>
              <w:bottom w:val="nil"/>
            </w:tcBorders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01.18.5</w:t>
            </w:r>
          </w:p>
        </w:tc>
        <w:tc>
          <w:tcPr>
            <w:tcW w:w="5580" w:type="dxa"/>
            <w:tcBorders>
              <w:top w:val="single" w:sz="4" w:space="0" w:color="auto"/>
              <w:bottom w:val="nil"/>
            </w:tcBorders>
          </w:tcPr>
          <w:p w:rsidR="00184C1C" w:rsidRPr="00776D9A" w:rsidRDefault="00184C1C" w:rsidP="004D45D7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Перераспределение бюджетных ассигнований между разделами, подразделами, целевыми статьями, видами расходов классификации расходов бюджетов на предоставление бюджетным  учреждениям</w:t>
            </w:r>
            <w:r>
              <w:rPr>
                <w:sz w:val="24"/>
                <w:szCs w:val="24"/>
              </w:rPr>
              <w:t xml:space="preserve"> Новоильиновского сельского поселения Полтавского муниципального района</w:t>
            </w:r>
            <w:r w:rsidRPr="00776D9A">
              <w:rPr>
                <w:sz w:val="24"/>
                <w:szCs w:val="24"/>
              </w:rPr>
              <w:t xml:space="preserve"> субсидий на финансовое обеспечение выполнения ими </w:t>
            </w:r>
            <w:r>
              <w:rPr>
                <w:sz w:val="24"/>
                <w:szCs w:val="24"/>
              </w:rPr>
              <w:t>муниципального</w:t>
            </w:r>
            <w:r w:rsidRPr="00776D9A">
              <w:rPr>
                <w:sz w:val="24"/>
                <w:szCs w:val="24"/>
              </w:rPr>
              <w:t xml:space="preserve"> задания и (или) субсидий на иные цели</w:t>
            </w:r>
          </w:p>
        </w:tc>
        <w:tc>
          <w:tcPr>
            <w:tcW w:w="4680" w:type="dxa"/>
            <w:tcBorders>
              <w:top w:val="single" w:sz="4" w:space="0" w:color="auto"/>
              <w:bottom w:val="nil"/>
            </w:tcBorders>
          </w:tcPr>
          <w:p w:rsidR="00184C1C" w:rsidRPr="00776D9A" w:rsidRDefault="00184C1C" w:rsidP="004D45D7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не позднее двадцать пятого числа текущего месяца с обязательным обоснованием (при необходимости приложением расчетов) в предложениях на изменение показателей сводной бюджетной росписи </w:t>
            </w:r>
            <w:r>
              <w:rPr>
                <w:sz w:val="24"/>
                <w:szCs w:val="24"/>
              </w:rPr>
              <w:t>районного</w:t>
            </w:r>
            <w:r w:rsidRPr="00776D9A">
              <w:rPr>
                <w:sz w:val="24"/>
                <w:szCs w:val="24"/>
              </w:rPr>
              <w:t xml:space="preserve"> бюджета причин образования экономии по использованию в текущем финансовом году бюджетных ассигнований</w:t>
            </w:r>
          </w:p>
        </w:tc>
        <w:tc>
          <w:tcPr>
            <w:tcW w:w="2616" w:type="dxa"/>
            <w:tcBorders>
              <w:top w:val="single" w:sz="4" w:space="0" w:color="auto"/>
              <w:bottom w:val="nil"/>
            </w:tcBorders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184C1C" w:rsidRPr="00DB1459">
        <w:tc>
          <w:tcPr>
            <w:tcW w:w="1928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01.18.6</w:t>
            </w:r>
          </w:p>
        </w:tc>
        <w:tc>
          <w:tcPr>
            <w:tcW w:w="5580" w:type="dxa"/>
          </w:tcPr>
          <w:p w:rsidR="00184C1C" w:rsidRPr="00776D9A" w:rsidRDefault="00184C1C" w:rsidP="004D45D7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в связи с экономией по результатам закупок товаров, работ, услуг для обеспечения </w:t>
            </w:r>
            <w:r>
              <w:rPr>
                <w:sz w:val="24"/>
                <w:szCs w:val="24"/>
              </w:rPr>
              <w:t>муниципальных</w:t>
            </w:r>
            <w:r w:rsidRPr="00776D9A">
              <w:rPr>
                <w:sz w:val="24"/>
                <w:szCs w:val="24"/>
              </w:rPr>
              <w:t xml:space="preserve"> нужд, сложившейся в текущем году</w:t>
            </w:r>
          </w:p>
        </w:tc>
        <w:tc>
          <w:tcPr>
            <w:tcW w:w="4680" w:type="dxa"/>
          </w:tcPr>
          <w:p w:rsidR="00184C1C" w:rsidRPr="00776D9A" w:rsidRDefault="00184C1C" w:rsidP="004D45D7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не позднее двадцать пятого числа текущего месяца с обязательным обоснованием (при необходимости приложением расчетов) в предложениях на изменение показателей сводной бюджетной росписи </w:t>
            </w:r>
            <w:r>
              <w:rPr>
                <w:sz w:val="24"/>
                <w:szCs w:val="24"/>
              </w:rPr>
              <w:t>районного</w:t>
            </w:r>
            <w:r w:rsidRPr="00776D9A">
              <w:rPr>
                <w:sz w:val="24"/>
                <w:szCs w:val="24"/>
              </w:rPr>
              <w:t xml:space="preserve"> бюджета причин образования экономии по использованию в текущем финансовом году бюджетных ассигнований на закупку товаров, работ, услуг для обеспечения </w:t>
            </w:r>
            <w:r>
              <w:rPr>
                <w:sz w:val="24"/>
                <w:szCs w:val="24"/>
              </w:rPr>
              <w:t>муниципальных</w:t>
            </w:r>
            <w:r w:rsidRPr="00776D9A">
              <w:rPr>
                <w:sz w:val="24"/>
                <w:szCs w:val="24"/>
              </w:rPr>
              <w:t xml:space="preserve"> нужд</w:t>
            </w:r>
          </w:p>
        </w:tc>
        <w:tc>
          <w:tcPr>
            <w:tcW w:w="2616" w:type="dxa"/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184C1C" w:rsidRPr="00DB1459">
        <w:tblPrEx>
          <w:tblBorders>
            <w:insideH w:val="none" w:sz="0" w:space="0" w:color="auto"/>
          </w:tblBorders>
        </w:tblPrEx>
        <w:tc>
          <w:tcPr>
            <w:tcW w:w="1928" w:type="dxa"/>
            <w:tcBorders>
              <w:bottom w:val="nil"/>
            </w:tcBorders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01.18.7</w:t>
            </w:r>
          </w:p>
        </w:tc>
        <w:tc>
          <w:tcPr>
            <w:tcW w:w="5580" w:type="dxa"/>
            <w:tcBorders>
              <w:bottom w:val="nil"/>
            </w:tcBorders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целях погашения кредиторской задолженности, образовавшейся по состоянию на 1 января текущего года</w:t>
            </w:r>
          </w:p>
        </w:tc>
        <w:tc>
          <w:tcPr>
            <w:tcW w:w="4680" w:type="dxa"/>
            <w:tcBorders>
              <w:bottom w:val="nil"/>
            </w:tcBorders>
          </w:tcPr>
          <w:p w:rsidR="00184C1C" w:rsidRPr="00776D9A" w:rsidRDefault="00184C1C" w:rsidP="00E41D4B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не позднее двадцать пятого числа текущего месяца с обязательным обоснованием (при необходимости приложением расчетов) в предложениях на изменение показателей сводной бюджетной росписи </w:t>
            </w:r>
            <w:r>
              <w:rPr>
                <w:sz w:val="24"/>
                <w:szCs w:val="24"/>
              </w:rPr>
              <w:t>районного</w:t>
            </w:r>
            <w:r w:rsidRPr="00776D9A">
              <w:rPr>
                <w:sz w:val="24"/>
                <w:szCs w:val="24"/>
              </w:rPr>
              <w:t xml:space="preserve"> бюджета факта наличия кредиторской задолженности, образовавшейся по состоянию на 1 января текущего года</w:t>
            </w:r>
          </w:p>
        </w:tc>
        <w:tc>
          <w:tcPr>
            <w:tcW w:w="2616" w:type="dxa"/>
            <w:tcBorders>
              <w:bottom w:val="nil"/>
            </w:tcBorders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184C1C" w:rsidRPr="00DB1459">
        <w:tc>
          <w:tcPr>
            <w:tcW w:w="1928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01.19.0</w:t>
            </w:r>
          </w:p>
        </w:tc>
        <w:tc>
          <w:tcPr>
            <w:tcW w:w="5580" w:type="dxa"/>
          </w:tcPr>
          <w:p w:rsidR="00184C1C" w:rsidRPr="00776D9A" w:rsidRDefault="00184C1C" w:rsidP="00E41D4B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Перераспределение бюджетных ассигнований между главными распорядителями средств </w:t>
            </w:r>
            <w:r>
              <w:rPr>
                <w:sz w:val="24"/>
                <w:szCs w:val="24"/>
              </w:rPr>
              <w:t>районного</w:t>
            </w:r>
            <w:r w:rsidRPr="00776D9A">
              <w:rPr>
                <w:sz w:val="24"/>
                <w:szCs w:val="24"/>
              </w:rPr>
              <w:t xml:space="preserve"> бюджета, разделами, подразделами, целевыми статьями и видами расходов классификации расходов бюджетов в пределах общего объема бюджетных ассигнований </w:t>
            </w:r>
            <w:r>
              <w:rPr>
                <w:sz w:val="24"/>
                <w:szCs w:val="24"/>
              </w:rPr>
              <w:t>местного</w:t>
            </w:r>
            <w:r w:rsidRPr="00776D9A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4680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x</w:t>
            </w:r>
          </w:p>
        </w:tc>
        <w:tc>
          <w:tcPr>
            <w:tcW w:w="2616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x</w:t>
            </w:r>
          </w:p>
        </w:tc>
      </w:tr>
      <w:tr w:rsidR="00184C1C" w:rsidRPr="00DB1459">
        <w:tc>
          <w:tcPr>
            <w:tcW w:w="1928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01.19.1</w:t>
            </w:r>
          </w:p>
        </w:tc>
        <w:tc>
          <w:tcPr>
            <w:tcW w:w="5580" w:type="dxa"/>
          </w:tcPr>
          <w:p w:rsidR="00184C1C" w:rsidRPr="00776D9A" w:rsidRDefault="00184C1C" w:rsidP="00E41D4B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Перераспределение бюджетных ассигнований между главными распорядителями средств </w:t>
            </w:r>
            <w:r>
              <w:rPr>
                <w:sz w:val="24"/>
                <w:szCs w:val="24"/>
              </w:rPr>
              <w:t>районного</w:t>
            </w:r>
            <w:r w:rsidRPr="00776D9A">
              <w:rPr>
                <w:sz w:val="24"/>
                <w:szCs w:val="24"/>
              </w:rPr>
              <w:t xml:space="preserve"> бюджета, разделами, подразделами, целевыми статьями и видами расходов классификации расходов бюджетов в пределах общего объема бюджетных ассигнований </w:t>
            </w:r>
            <w:r>
              <w:rPr>
                <w:sz w:val="24"/>
                <w:szCs w:val="24"/>
              </w:rPr>
              <w:t>районного</w:t>
            </w:r>
            <w:r w:rsidRPr="00776D9A">
              <w:rPr>
                <w:sz w:val="24"/>
                <w:szCs w:val="24"/>
              </w:rPr>
              <w:t xml:space="preserve"> бюджета на реализацию мероприятий в рамках соответствующей </w:t>
            </w:r>
            <w:r>
              <w:rPr>
                <w:sz w:val="24"/>
                <w:szCs w:val="24"/>
              </w:rPr>
              <w:t>муниципальной</w:t>
            </w:r>
            <w:r w:rsidRPr="00776D9A">
              <w:rPr>
                <w:sz w:val="24"/>
                <w:szCs w:val="24"/>
              </w:rPr>
              <w:t xml:space="preserve"> программы</w:t>
            </w:r>
            <w:r>
              <w:rPr>
                <w:sz w:val="24"/>
                <w:szCs w:val="24"/>
              </w:rPr>
              <w:t xml:space="preserve"> Новоильиновского сельского поселения Полтавского муниципального района</w:t>
            </w:r>
            <w:r w:rsidRPr="00776D9A">
              <w:rPr>
                <w:sz w:val="24"/>
                <w:szCs w:val="24"/>
              </w:rPr>
              <w:t xml:space="preserve"> на основании внесенных в нее изменений</w:t>
            </w:r>
          </w:p>
        </w:tc>
        <w:tc>
          <w:tcPr>
            <w:tcW w:w="4680" w:type="dxa"/>
          </w:tcPr>
          <w:p w:rsidR="00184C1C" w:rsidRPr="00776D9A" w:rsidRDefault="00184C1C" w:rsidP="001833AC">
            <w:pPr>
              <w:pStyle w:val="ConsPlusNormal"/>
              <w:rPr>
                <w:rFonts w:cs="Times New Roman"/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в течение двадцати рабочих дней со дня вступления в силу правового акта об изменении соответствующей </w:t>
            </w:r>
            <w:r>
              <w:rPr>
                <w:sz w:val="24"/>
                <w:szCs w:val="24"/>
              </w:rPr>
              <w:t>муниципальной</w:t>
            </w:r>
            <w:r w:rsidRPr="00776D9A">
              <w:rPr>
                <w:sz w:val="24"/>
                <w:szCs w:val="24"/>
              </w:rPr>
              <w:t xml:space="preserve"> программы </w:t>
            </w:r>
            <w:r>
              <w:rPr>
                <w:sz w:val="24"/>
                <w:szCs w:val="24"/>
              </w:rPr>
              <w:t xml:space="preserve"> Новоильиновского сельского поселения Полтавского муниципального района</w:t>
            </w:r>
          </w:p>
        </w:tc>
        <w:tc>
          <w:tcPr>
            <w:tcW w:w="2616" w:type="dxa"/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184C1C" w:rsidRPr="00DB1459">
        <w:tc>
          <w:tcPr>
            <w:tcW w:w="1928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01.19.4</w:t>
            </w:r>
          </w:p>
        </w:tc>
        <w:tc>
          <w:tcPr>
            <w:tcW w:w="5580" w:type="dxa"/>
          </w:tcPr>
          <w:p w:rsidR="00184C1C" w:rsidRPr="00776D9A" w:rsidRDefault="00184C1C" w:rsidP="001833AC">
            <w:pPr>
              <w:pStyle w:val="ConsPlusNormal"/>
              <w:rPr>
                <w:rFonts w:cs="Times New Roman"/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Перераспределение бюджетных ассигнований между главными распорядителями средств </w:t>
            </w:r>
            <w:r>
              <w:rPr>
                <w:sz w:val="24"/>
                <w:szCs w:val="24"/>
              </w:rPr>
              <w:t>районного</w:t>
            </w:r>
            <w:r w:rsidRPr="00776D9A">
              <w:rPr>
                <w:sz w:val="24"/>
                <w:szCs w:val="24"/>
              </w:rPr>
              <w:t xml:space="preserve"> бюджета, разделами, подразделами, целевыми статьями и видами расходов классификации расходов бюджетов в пределах общего объема бюджетных ассигнований </w:t>
            </w:r>
            <w:r>
              <w:rPr>
                <w:sz w:val="24"/>
                <w:szCs w:val="24"/>
              </w:rPr>
              <w:t>местного</w:t>
            </w:r>
            <w:r w:rsidRPr="00776D9A">
              <w:rPr>
                <w:sz w:val="24"/>
                <w:szCs w:val="24"/>
              </w:rPr>
              <w:t xml:space="preserve"> бюджета на обслуживание </w:t>
            </w:r>
            <w:r>
              <w:rPr>
                <w:sz w:val="24"/>
                <w:szCs w:val="24"/>
              </w:rPr>
              <w:t>муниципального</w:t>
            </w:r>
            <w:r w:rsidRPr="00776D9A">
              <w:rPr>
                <w:sz w:val="24"/>
                <w:szCs w:val="24"/>
              </w:rPr>
              <w:t xml:space="preserve"> долга </w:t>
            </w:r>
            <w:r>
              <w:rPr>
                <w:sz w:val="24"/>
                <w:szCs w:val="24"/>
              </w:rPr>
              <w:t xml:space="preserve"> Новоильиновского сельского поселения Полтавского муниципального района</w:t>
            </w:r>
          </w:p>
        </w:tc>
        <w:tc>
          <w:tcPr>
            <w:tcW w:w="4680" w:type="dxa"/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616" w:type="dxa"/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184C1C" w:rsidRPr="00DB1459">
        <w:tblPrEx>
          <w:tblBorders>
            <w:insideH w:val="none" w:sz="0" w:space="0" w:color="auto"/>
          </w:tblBorders>
        </w:tblPrEx>
        <w:tc>
          <w:tcPr>
            <w:tcW w:w="1928" w:type="dxa"/>
            <w:tcBorders>
              <w:bottom w:val="nil"/>
            </w:tcBorders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01.21.0</w:t>
            </w:r>
          </w:p>
        </w:tc>
        <w:tc>
          <w:tcPr>
            <w:tcW w:w="5580" w:type="dxa"/>
            <w:tcBorders>
              <w:bottom w:val="nil"/>
            </w:tcBorders>
          </w:tcPr>
          <w:p w:rsidR="00184C1C" w:rsidRPr="00776D9A" w:rsidRDefault="00184C1C" w:rsidP="009B5236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в пределах общего объема бюджетных ассигнований, предусмотренных соответствующему ГРБС, на реализацию мероприятий в рамках соответствующей </w:t>
            </w:r>
            <w:r>
              <w:rPr>
                <w:sz w:val="24"/>
                <w:szCs w:val="24"/>
              </w:rPr>
              <w:t>муниципальной</w:t>
            </w:r>
            <w:r w:rsidRPr="00776D9A">
              <w:rPr>
                <w:sz w:val="24"/>
                <w:szCs w:val="24"/>
              </w:rPr>
              <w:t xml:space="preserve"> программы</w:t>
            </w:r>
            <w:r>
              <w:rPr>
                <w:sz w:val="24"/>
                <w:szCs w:val="24"/>
              </w:rPr>
              <w:t xml:space="preserve"> Новоильиновского сельского поселения Полтавского муниципального района</w:t>
            </w:r>
            <w:r w:rsidRPr="00776D9A">
              <w:rPr>
                <w:sz w:val="24"/>
                <w:szCs w:val="24"/>
              </w:rPr>
              <w:t xml:space="preserve"> на основании внесенных в нее изменений</w:t>
            </w:r>
          </w:p>
        </w:tc>
        <w:tc>
          <w:tcPr>
            <w:tcW w:w="4680" w:type="dxa"/>
            <w:tcBorders>
              <w:bottom w:val="nil"/>
            </w:tcBorders>
          </w:tcPr>
          <w:p w:rsidR="00184C1C" w:rsidRPr="00776D9A" w:rsidRDefault="00184C1C" w:rsidP="009B5236">
            <w:pPr>
              <w:pStyle w:val="ConsPlusNormal"/>
              <w:rPr>
                <w:rFonts w:cs="Times New Roman"/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в течение двадцати рабочих дней со дня вступления в силу правового акта об изменении соответствующей </w:t>
            </w:r>
            <w:r>
              <w:rPr>
                <w:sz w:val="24"/>
                <w:szCs w:val="24"/>
              </w:rPr>
              <w:t>муниципальной</w:t>
            </w:r>
            <w:r w:rsidRPr="00776D9A">
              <w:rPr>
                <w:sz w:val="24"/>
                <w:szCs w:val="24"/>
              </w:rPr>
              <w:t xml:space="preserve"> программы</w:t>
            </w:r>
            <w:r>
              <w:rPr>
                <w:sz w:val="24"/>
                <w:szCs w:val="24"/>
              </w:rPr>
              <w:t xml:space="preserve"> Новоильиновского сельского поселения</w:t>
            </w:r>
            <w:r w:rsidRPr="00776D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Полтавского муниципального района</w:t>
            </w:r>
          </w:p>
        </w:tc>
        <w:tc>
          <w:tcPr>
            <w:tcW w:w="2616" w:type="dxa"/>
            <w:tcBorders>
              <w:bottom w:val="nil"/>
            </w:tcBorders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184C1C" w:rsidRPr="00DB1459">
        <w:tc>
          <w:tcPr>
            <w:tcW w:w="1928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01.22.0</w:t>
            </w:r>
          </w:p>
        </w:tc>
        <w:tc>
          <w:tcPr>
            <w:tcW w:w="5580" w:type="dxa"/>
          </w:tcPr>
          <w:p w:rsidR="00184C1C" w:rsidRPr="00776D9A" w:rsidRDefault="00184C1C" w:rsidP="009B5236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Перераспределение бюджетных ассигнований за счет поступлений целевого характера между кодами типов средств кодов управления </w:t>
            </w:r>
            <w:r>
              <w:rPr>
                <w:sz w:val="24"/>
                <w:szCs w:val="24"/>
              </w:rPr>
              <w:t>муниципальными</w:t>
            </w:r>
            <w:r w:rsidRPr="00776D9A">
              <w:rPr>
                <w:sz w:val="24"/>
                <w:szCs w:val="24"/>
              </w:rPr>
              <w:t xml:space="preserve"> финансами</w:t>
            </w:r>
          </w:p>
        </w:tc>
        <w:tc>
          <w:tcPr>
            <w:tcW w:w="4680" w:type="dxa"/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616" w:type="dxa"/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184C1C" w:rsidRPr="00DB1459">
        <w:tc>
          <w:tcPr>
            <w:tcW w:w="14804" w:type="dxa"/>
            <w:gridSpan w:val="4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Внесение изменений в лимиты бюджетных обязательств</w:t>
            </w:r>
          </w:p>
        </w:tc>
      </w:tr>
      <w:tr w:rsidR="00184C1C" w:rsidRPr="00DB1459">
        <w:tc>
          <w:tcPr>
            <w:tcW w:w="1928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02.01.0</w:t>
            </w:r>
          </w:p>
        </w:tc>
        <w:tc>
          <w:tcPr>
            <w:tcW w:w="5580" w:type="dxa"/>
          </w:tcPr>
          <w:p w:rsidR="00184C1C" w:rsidRPr="00776D9A" w:rsidRDefault="00184C1C" w:rsidP="009B5236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Изменение бюджетных ассигнований </w:t>
            </w:r>
            <w:r>
              <w:rPr>
                <w:sz w:val="24"/>
                <w:szCs w:val="24"/>
              </w:rPr>
              <w:t xml:space="preserve">местного </w:t>
            </w:r>
            <w:r w:rsidRPr="00776D9A">
              <w:rPr>
                <w:sz w:val="24"/>
                <w:szCs w:val="24"/>
              </w:rPr>
              <w:t>бюджета</w:t>
            </w:r>
          </w:p>
        </w:tc>
        <w:tc>
          <w:tcPr>
            <w:tcW w:w="4680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x</w:t>
            </w:r>
          </w:p>
        </w:tc>
        <w:tc>
          <w:tcPr>
            <w:tcW w:w="2616" w:type="dxa"/>
          </w:tcPr>
          <w:p w:rsidR="00184C1C" w:rsidRPr="00776D9A" w:rsidRDefault="00184C1C" w:rsidP="009B5236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в течение трех рабочих дней со дня утверждения изменений в сводную бюджетную роспись </w:t>
            </w:r>
            <w:r>
              <w:rPr>
                <w:sz w:val="24"/>
                <w:szCs w:val="24"/>
              </w:rPr>
              <w:t xml:space="preserve"> местного</w:t>
            </w:r>
            <w:r w:rsidRPr="00776D9A">
              <w:rPr>
                <w:sz w:val="24"/>
                <w:szCs w:val="24"/>
              </w:rPr>
              <w:t xml:space="preserve"> бюджета</w:t>
            </w:r>
          </w:p>
        </w:tc>
      </w:tr>
      <w:tr w:rsidR="00184C1C" w:rsidRPr="00DB1459">
        <w:tc>
          <w:tcPr>
            <w:tcW w:w="1928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02.03.0</w:t>
            </w:r>
          </w:p>
        </w:tc>
        <w:tc>
          <w:tcPr>
            <w:tcW w:w="5580" w:type="dxa"/>
          </w:tcPr>
          <w:p w:rsidR="00184C1C" w:rsidRPr="00776D9A" w:rsidRDefault="00184C1C" w:rsidP="009B5236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Доведение бюджетных данных по поступлениям целевого характера из</w:t>
            </w:r>
            <w:r>
              <w:rPr>
                <w:sz w:val="24"/>
                <w:szCs w:val="24"/>
              </w:rPr>
              <w:t xml:space="preserve"> областного</w:t>
            </w:r>
            <w:r w:rsidRPr="00776D9A">
              <w:rPr>
                <w:sz w:val="24"/>
                <w:szCs w:val="24"/>
              </w:rPr>
              <w:t xml:space="preserve"> бюджета, предоставление которых осуществляется в пределах суммы, необходимой для оплаты денежных обязательств по расходам получателей средств </w:t>
            </w:r>
            <w:r>
              <w:rPr>
                <w:sz w:val="24"/>
                <w:szCs w:val="24"/>
              </w:rPr>
              <w:t xml:space="preserve"> местного</w:t>
            </w:r>
            <w:r w:rsidRPr="00776D9A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4680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x</w:t>
            </w:r>
          </w:p>
        </w:tc>
        <w:tc>
          <w:tcPr>
            <w:tcW w:w="2616" w:type="dxa"/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 течение трех рабочих дней со дня поступления выписки из лицевого счета получателя бюджетных средств</w:t>
            </w:r>
          </w:p>
        </w:tc>
      </w:tr>
      <w:tr w:rsidR="00184C1C" w:rsidRPr="00DB1459">
        <w:tc>
          <w:tcPr>
            <w:tcW w:w="14804" w:type="dxa"/>
            <w:gridSpan w:val="4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Внесение изменений в бюджетную роспись</w:t>
            </w:r>
          </w:p>
        </w:tc>
      </w:tr>
      <w:tr w:rsidR="00184C1C" w:rsidRPr="00DB1459">
        <w:tc>
          <w:tcPr>
            <w:tcW w:w="1928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03.01.0</w:t>
            </w:r>
          </w:p>
        </w:tc>
        <w:tc>
          <w:tcPr>
            <w:tcW w:w="5580" w:type="dxa"/>
          </w:tcPr>
          <w:p w:rsidR="00184C1C" w:rsidRPr="00776D9A" w:rsidRDefault="00184C1C" w:rsidP="009B5236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Изменение бюджетных ассигнований </w:t>
            </w:r>
            <w:r>
              <w:rPr>
                <w:sz w:val="24"/>
                <w:szCs w:val="24"/>
              </w:rPr>
              <w:t>местного</w:t>
            </w:r>
            <w:r w:rsidRPr="00776D9A">
              <w:rPr>
                <w:sz w:val="24"/>
                <w:szCs w:val="24"/>
              </w:rPr>
              <w:t xml:space="preserve"> бюджета и лимитов бюджетных обязательств</w:t>
            </w:r>
          </w:p>
        </w:tc>
        <w:tc>
          <w:tcPr>
            <w:tcW w:w="4680" w:type="dxa"/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 течение текущего финансового года, при условии соответствия показателям сводной бюджетной росписи и лимитам бюджетных обязательств</w:t>
            </w:r>
          </w:p>
        </w:tc>
        <w:tc>
          <w:tcPr>
            <w:tcW w:w="2616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x</w:t>
            </w:r>
          </w:p>
        </w:tc>
      </w:tr>
      <w:tr w:rsidR="00184C1C" w:rsidRPr="00DB1459">
        <w:tc>
          <w:tcPr>
            <w:tcW w:w="1928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03.02.0</w:t>
            </w:r>
          </w:p>
        </w:tc>
        <w:tc>
          <w:tcPr>
            <w:tcW w:w="5580" w:type="dxa"/>
          </w:tcPr>
          <w:p w:rsidR="00184C1C" w:rsidRPr="00776D9A" w:rsidRDefault="00184C1C" w:rsidP="009B5236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Перераспределение бюджетных ассигнований между подведомственными получателями средств </w:t>
            </w:r>
            <w:r>
              <w:rPr>
                <w:sz w:val="24"/>
                <w:szCs w:val="24"/>
              </w:rPr>
              <w:t>районного</w:t>
            </w:r>
            <w:r w:rsidRPr="00776D9A">
              <w:rPr>
                <w:sz w:val="24"/>
                <w:szCs w:val="24"/>
              </w:rPr>
              <w:t xml:space="preserve"> бюджета, кодами управления </w:t>
            </w:r>
            <w:r>
              <w:rPr>
                <w:sz w:val="24"/>
                <w:szCs w:val="24"/>
              </w:rPr>
              <w:t>муниципальными</w:t>
            </w:r>
            <w:r w:rsidRPr="00776D9A">
              <w:rPr>
                <w:sz w:val="24"/>
                <w:szCs w:val="24"/>
              </w:rPr>
              <w:t xml:space="preserve"> финансами, не приводящее к изменению сводной бюджетной росписи и лимитов бюджетных обязательств</w:t>
            </w:r>
          </w:p>
        </w:tc>
        <w:tc>
          <w:tcPr>
            <w:tcW w:w="4680" w:type="dxa"/>
          </w:tcPr>
          <w:p w:rsidR="00184C1C" w:rsidRPr="00776D9A" w:rsidRDefault="00184C1C">
            <w:pPr>
              <w:pStyle w:val="ConsPlusNormal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по мере необходимости, но не позднее двух рабочих дней до окончания текущего финансового года</w:t>
            </w:r>
          </w:p>
        </w:tc>
        <w:tc>
          <w:tcPr>
            <w:tcW w:w="2616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x</w:t>
            </w:r>
          </w:p>
        </w:tc>
      </w:tr>
      <w:tr w:rsidR="00184C1C" w:rsidRPr="00DB1459">
        <w:tblPrEx>
          <w:tblBorders>
            <w:insideH w:val="none" w:sz="0" w:space="0" w:color="auto"/>
          </w:tblBorders>
        </w:tblPrEx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03.04.0</w:t>
            </w:r>
          </w:p>
        </w:tc>
        <w:tc>
          <w:tcPr>
            <w:tcW w:w="5580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>
            <w:pPr>
              <w:pStyle w:val="ConsPlusNormal"/>
              <w:jc w:val="both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Перераспределение бюджетных ассигнований по элементам кода вида расходов в пределах одной подгруппы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>
            <w:pPr>
              <w:pStyle w:val="ConsPlusNormal"/>
              <w:jc w:val="both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не позднее двадцать пятого числа текущего месяца, с учетом внесенных ГРБС соответствующих изменений в кассовый план и объемы зарегистрированных в казначействе обязательств ГРБС</w:t>
            </w:r>
          </w:p>
        </w:tc>
        <w:tc>
          <w:tcPr>
            <w:tcW w:w="2616" w:type="dxa"/>
            <w:tcBorders>
              <w:top w:val="single" w:sz="4" w:space="0" w:color="auto"/>
              <w:bottom w:val="single" w:sz="4" w:space="0" w:color="auto"/>
            </w:tcBorders>
          </w:tcPr>
          <w:p w:rsidR="00184C1C" w:rsidRPr="00776D9A" w:rsidRDefault="00184C1C">
            <w:pPr>
              <w:pStyle w:val="ConsPlusNormal"/>
              <w:jc w:val="both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</w:tbl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jc w:val="right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jc w:val="right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jc w:val="right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Приложение N 5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к Порядку составления и ведения</w:t>
      </w:r>
    </w:p>
    <w:p w:rsidR="00184C1C" w:rsidRPr="00776D9A" w:rsidRDefault="00184C1C">
      <w:pPr>
        <w:pStyle w:val="ConsPlusNormal"/>
        <w:jc w:val="right"/>
        <w:rPr>
          <w:rFonts w:cs="Times New Roman"/>
          <w:sz w:val="24"/>
          <w:szCs w:val="24"/>
        </w:rPr>
      </w:pPr>
      <w:r w:rsidRPr="00776D9A">
        <w:rPr>
          <w:sz w:val="24"/>
          <w:szCs w:val="24"/>
        </w:rPr>
        <w:t xml:space="preserve">сводной бюджетной росписи </w:t>
      </w:r>
      <w:r>
        <w:rPr>
          <w:sz w:val="24"/>
          <w:szCs w:val="24"/>
        </w:rPr>
        <w:t>ме6стного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бюджета и бюджетных росписей главных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 xml:space="preserve">распорядителей средств </w:t>
      </w:r>
      <w:r>
        <w:rPr>
          <w:sz w:val="24"/>
          <w:szCs w:val="24"/>
        </w:rPr>
        <w:t xml:space="preserve"> местного</w:t>
      </w:r>
      <w:r w:rsidRPr="00776D9A">
        <w:rPr>
          <w:sz w:val="24"/>
          <w:szCs w:val="24"/>
        </w:rPr>
        <w:t xml:space="preserve"> бюджета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bookmarkStart w:id="4" w:name="P593"/>
      <w:bookmarkEnd w:id="4"/>
      <w:r w:rsidRPr="00776D9A">
        <w:rPr>
          <w:sz w:val="24"/>
          <w:szCs w:val="24"/>
        </w:rPr>
        <w:t xml:space="preserve">                                ПРЕДЛОЖЕНИЯ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об изменении показателей сводной бюджетной росписи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>местного</w:t>
      </w:r>
      <w:r w:rsidRPr="00776D9A">
        <w:rPr>
          <w:sz w:val="24"/>
          <w:szCs w:val="24"/>
        </w:rPr>
        <w:t xml:space="preserve"> бюджета на _______ год и на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плановый период ____ - ______ годов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Наименование ГРБС    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Номер поправки       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Дата создания заявки 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Номер заявки         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Вид изменений        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Раздел I. Бюджетные ассигнования по расходам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>местного</w:t>
      </w:r>
      <w:r w:rsidRPr="00776D9A">
        <w:rPr>
          <w:sz w:val="24"/>
          <w:szCs w:val="24"/>
        </w:rPr>
        <w:t xml:space="preserve"> бюджета</w:t>
      </w:r>
    </w:p>
    <w:p w:rsidR="00184C1C" w:rsidRPr="00776D9A" w:rsidRDefault="00184C1C">
      <w:pPr>
        <w:pStyle w:val="ConsPlusNormal"/>
        <w:jc w:val="center"/>
        <w:rPr>
          <w:rFonts w:cs="Times New Roman"/>
          <w:sz w:val="24"/>
          <w:szCs w:val="24"/>
        </w:rPr>
      </w:pPr>
    </w:p>
    <w:tbl>
      <w:tblPr>
        <w:tblW w:w="149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56"/>
        <w:gridCol w:w="1331"/>
        <w:gridCol w:w="931"/>
        <w:gridCol w:w="1364"/>
        <w:gridCol w:w="1134"/>
        <w:gridCol w:w="1276"/>
        <w:gridCol w:w="992"/>
        <w:gridCol w:w="992"/>
        <w:gridCol w:w="1276"/>
        <w:gridCol w:w="1276"/>
        <w:gridCol w:w="1275"/>
        <w:gridCol w:w="1861"/>
      </w:tblGrid>
      <w:tr w:rsidR="00184C1C" w:rsidRPr="00DB1459">
        <w:trPr>
          <w:trHeight w:val="384"/>
        </w:trPr>
        <w:tc>
          <w:tcPr>
            <w:tcW w:w="1256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296" w:type="dxa"/>
            <w:gridSpan w:val="8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Коды</w:t>
            </w:r>
          </w:p>
        </w:tc>
        <w:tc>
          <w:tcPr>
            <w:tcW w:w="4412" w:type="dxa"/>
            <w:gridSpan w:val="3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Сумма, рублей</w:t>
            </w:r>
          </w:p>
        </w:tc>
      </w:tr>
      <w:tr w:rsidR="00184C1C" w:rsidRPr="00DB1459">
        <w:trPr>
          <w:trHeight w:val="147"/>
        </w:trPr>
        <w:tc>
          <w:tcPr>
            <w:tcW w:w="1256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6036" w:type="dxa"/>
            <w:gridSpan w:val="5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3260" w:type="dxa"/>
            <w:gridSpan w:val="3"/>
          </w:tcPr>
          <w:p w:rsidR="00184C1C" w:rsidRPr="00776D9A" w:rsidRDefault="00184C1C" w:rsidP="009E3EE5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Управления </w:t>
            </w:r>
            <w:r>
              <w:rPr>
                <w:sz w:val="24"/>
                <w:szCs w:val="24"/>
              </w:rPr>
              <w:t>муниципальными</w:t>
            </w:r>
            <w:r w:rsidRPr="00776D9A">
              <w:rPr>
                <w:sz w:val="24"/>
                <w:szCs w:val="24"/>
              </w:rPr>
              <w:t xml:space="preserve"> финансами</w:t>
            </w:r>
          </w:p>
        </w:tc>
        <w:tc>
          <w:tcPr>
            <w:tcW w:w="1276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5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61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Второй год планового периода</w:t>
            </w:r>
          </w:p>
        </w:tc>
      </w:tr>
      <w:tr w:rsidR="00184C1C" w:rsidRPr="00DB1459">
        <w:trPr>
          <w:trHeight w:val="147"/>
        </w:trPr>
        <w:tc>
          <w:tcPr>
            <w:tcW w:w="1256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331" w:type="dxa"/>
            <w:vAlign w:val="center"/>
          </w:tcPr>
          <w:p w:rsidR="00184C1C" w:rsidRPr="00776D9A" w:rsidRDefault="00184C1C" w:rsidP="009E3EE5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Главный распорядитель средств </w:t>
            </w:r>
            <w:r>
              <w:rPr>
                <w:sz w:val="24"/>
                <w:szCs w:val="24"/>
              </w:rPr>
              <w:t>местного</w:t>
            </w:r>
            <w:r w:rsidRPr="00776D9A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93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Раздел</w:t>
            </w:r>
          </w:p>
        </w:tc>
        <w:tc>
          <w:tcPr>
            <w:tcW w:w="136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27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Вид расходов (группа, подгруппа)</w:t>
            </w:r>
          </w:p>
        </w:tc>
        <w:tc>
          <w:tcPr>
            <w:tcW w:w="992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Тип средств</w:t>
            </w:r>
          </w:p>
        </w:tc>
        <w:tc>
          <w:tcPr>
            <w:tcW w:w="127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276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861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</w:tr>
      <w:tr w:rsidR="00184C1C" w:rsidRPr="00DB1459">
        <w:trPr>
          <w:trHeight w:val="271"/>
        </w:trPr>
        <w:tc>
          <w:tcPr>
            <w:tcW w:w="125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</w:t>
            </w:r>
          </w:p>
        </w:tc>
        <w:tc>
          <w:tcPr>
            <w:tcW w:w="133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2</w:t>
            </w:r>
          </w:p>
        </w:tc>
        <w:tc>
          <w:tcPr>
            <w:tcW w:w="93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3</w:t>
            </w:r>
          </w:p>
        </w:tc>
        <w:tc>
          <w:tcPr>
            <w:tcW w:w="136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10</w:t>
            </w:r>
          </w:p>
        </w:tc>
        <w:tc>
          <w:tcPr>
            <w:tcW w:w="186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11</w:t>
            </w:r>
          </w:p>
        </w:tc>
      </w:tr>
    </w:tbl>
    <w:p w:rsidR="00184C1C" w:rsidRPr="00776D9A" w:rsidRDefault="00184C1C">
      <w:pPr>
        <w:pStyle w:val="ConsPlusNormal"/>
        <w:jc w:val="center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Финансово-экономическое обоснование вносимых изменений: 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___________________________________________________________________________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___________________________________________________________________________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___________________________________________________________________________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___________________________________________________________________________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___________________________________________________________________________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_________________________ принимает обязательство о недопущении образования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наименование ГРБС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кредиторской задолженности по предлагаемым к уменьшению показателям сводной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бюджетной росписи </w:t>
      </w:r>
      <w:r>
        <w:rPr>
          <w:sz w:val="24"/>
          <w:szCs w:val="24"/>
        </w:rPr>
        <w:t>местного</w:t>
      </w:r>
      <w:r w:rsidRPr="00776D9A">
        <w:rPr>
          <w:sz w:val="24"/>
          <w:szCs w:val="24"/>
        </w:rPr>
        <w:t xml:space="preserve">  бюджета  на  ____________  год(-ы),  принятые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денежные обязательства по уменьшаемым бюджетным ассигнованиям отсутствуют.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"___" ____________ ______ года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Руководитель 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       (подпись, Ф.И.О.)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Начальник финансовой службы 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       (подпись, Ф.И.О.)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Исполнитель 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(подпись, Ф.И.О., контактный телефон)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Default="00184C1C">
      <w:pPr>
        <w:pStyle w:val="ConsPlusNonformat"/>
        <w:jc w:val="both"/>
        <w:rPr>
          <w:rFonts w:cs="Times New Roman"/>
          <w:sz w:val="24"/>
          <w:szCs w:val="24"/>
        </w:rPr>
      </w:pPr>
      <w:r w:rsidRPr="00776D9A">
        <w:rPr>
          <w:sz w:val="24"/>
          <w:szCs w:val="24"/>
        </w:rPr>
        <w:t>СОГЛАСОВАНО:</w:t>
      </w:r>
    </w:p>
    <w:p w:rsidR="00184C1C" w:rsidRPr="00776D9A" w:rsidRDefault="00184C1C" w:rsidP="00526689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"___" ____________ ______ года</w:t>
      </w:r>
    </w:p>
    <w:p w:rsidR="00184C1C" w:rsidRDefault="00184C1C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Pr="00004C65" w:rsidRDefault="00184C1C" w:rsidP="009E3E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Зам.Главы, Председатель комитета финансов____________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04C65">
        <w:rPr>
          <w:rFonts w:ascii="Times New Roman" w:hAnsi="Times New Roman" w:cs="Times New Roman"/>
          <w:sz w:val="24"/>
          <w:szCs w:val="24"/>
        </w:rPr>
        <w:t>________________</w:t>
      </w:r>
    </w:p>
    <w:p w:rsidR="00184C1C" w:rsidRPr="00004C65" w:rsidRDefault="00184C1C" w:rsidP="009E3E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184C1C" w:rsidRPr="00776D9A" w:rsidRDefault="00184C1C" w:rsidP="00843014">
      <w:pPr>
        <w:pStyle w:val="ConsPlusNonforma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сектора  </w:t>
      </w:r>
      <w:r w:rsidRPr="00776D9A">
        <w:rPr>
          <w:sz w:val="24"/>
          <w:szCs w:val="24"/>
        </w:rPr>
        <w:t>___________________________ _______________________</w:t>
      </w:r>
    </w:p>
    <w:p w:rsidR="00184C1C" w:rsidRPr="00776D9A" w:rsidRDefault="00184C1C" w:rsidP="00843014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776D9A">
        <w:rPr>
          <w:sz w:val="24"/>
          <w:szCs w:val="24"/>
        </w:rPr>
        <w:t xml:space="preserve">(Ф.И.О.)          </w:t>
      </w:r>
    </w:p>
    <w:p w:rsidR="00184C1C" w:rsidRPr="00776D9A" w:rsidRDefault="00184C1C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Приложение N 6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к Порядку составления и ведения</w:t>
      </w:r>
    </w:p>
    <w:p w:rsidR="00184C1C" w:rsidRPr="00776D9A" w:rsidRDefault="00184C1C">
      <w:pPr>
        <w:pStyle w:val="ConsPlusNormal"/>
        <w:jc w:val="right"/>
        <w:rPr>
          <w:rFonts w:cs="Times New Roman"/>
          <w:sz w:val="24"/>
          <w:szCs w:val="24"/>
        </w:rPr>
      </w:pPr>
      <w:r w:rsidRPr="00776D9A">
        <w:rPr>
          <w:sz w:val="24"/>
          <w:szCs w:val="24"/>
        </w:rPr>
        <w:t xml:space="preserve">сводной бюджетной росписи </w:t>
      </w:r>
      <w:r>
        <w:rPr>
          <w:sz w:val="24"/>
          <w:szCs w:val="24"/>
        </w:rPr>
        <w:t>местного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бюджета и бюджетных росписей главных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 xml:space="preserve">распорядителей средств </w:t>
      </w:r>
      <w:r>
        <w:rPr>
          <w:sz w:val="24"/>
          <w:szCs w:val="24"/>
        </w:rPr>
        <w:t xml:space="preserve"> местного</w:t>
      </w:r>
      <w:r w:rsidRPr="00776D9A">
        <w:rPr>
          <w:sz w:val="24"/>
          <w:szCs w:val="24"/>
        </w:rPr>
        <w:t xml:space="preserve"> бюджета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bookmarkStart w:id="5" w:name="P673"/>
      <w:bookmarkEnd w:id="5"/>
      <w:r w:rsidRPr="00776D9A">
        <w:rPr>
          <w:sz w:val="24"/>
          <w:szCs w:val="24"/>
        </w:rPr>
        <w:t xml:space="preserve">                                ПРЕДЛОЖЕНИЯ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об изменении показателей сводной бюджетной росписи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>местного</w:t>
      </w:r>
      <w:r w:rsidRPr="00776D9A">
        <w:rPr>
          <w:sz w:val="24"/>
          <w:szCs w:val="24"/>
        </w:rPr>
        <w:t xml:space="preserve"> бюджета на _______ год и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на плановый период ____ - ______ годов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Наименование ГАИФДБ 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Номер поправки 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Дата создания заявки 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Номер заявки 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Вид изменений 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Раздел II. Бюджетные ассигнования по источникам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финансирования дефицита </w:t>
      </w:r>
      <w:r>
        <w:rPr>
          <w:sz w:val="24"/>
          <w:szCs w:val="24"/>
        </w:rPr>
        <w:t>местного</w:t>
      </w:r>
      <w:r w:rsidRPr="00776D9A">
        <w:rPr>
          <w:sz w:val="24"/>
          <w:szCs w:val="24"/>
        </w:rPr>
        <w:t xml:space="preserve"> бюджета</w:t>
      </w:r>
    </w:p>
    <w:p w:rsidR="00184C1C" w:rsidRPr="00776D9A" w:rsidRDefault="00184C1C">
      <w:pPr>
        <w:pStyle w:val="ConsPlusNormal"/>
        <w:jc w:val="center"/>
        <w:rPr>
          <w:rFonts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0"/>
        <w:gridCol w:w="2040"/>
        <w:gridCol w:w="1080"/>
        <w:gridCol w:w="1399"/>
        <w:gridCol w:w="1572"/>
        <w:gridCol w:w="1709"/>
        <w:gridCol w:w="1560"/>
        <w:gridCol w:w="1920"/>
        <w:gridCol w:w="1800"/>
      </w:tblGrid>
      <w:tr w:rsidR="00184C1C" w:rsidRPr="00DB1459">
        <w:tc>
          <w:tcPr>
            <w:tcW w:w="1740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800" w:type="dxa"/>
            <w:gridSpan w:val="5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Коды</w:t>
            </w:r>
          </w:p>
        </w:tc>
        <w:tc>
          <w:tcPr>
            <w:tcW w:w="5280" w:type="dxa"/>
            <w:gridSpan w:val="3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Сумма, рублей</w:t>
            </w:r>
          </w:p>
        </w:tc>
      </w:tr>
      <w:tr w:rsidR="00184C1C" w:rsidRPr="00DB1459">
        <w:tc>
          <w:tcPr>
            <w:tcW w:w="1740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gridSpan w:val="5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Классификации источников финансирования дефицитов бюджетов</w:t>
            </w:r>
          </w:p>
        </w:tc>
        <w:tc>
          <w:tcPr>
            <w:tcW w:w="1560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920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00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Второй год планового периода</w:t>
            </w:r>
          </w:p>
        </w:tc>
      </w:tr>
      <w:tr w:rsidR="00184C1C" w:rsidRPr="00DB1459">
        <w:tc>
          <w:tcPr>
            <w:tcW w:w="1740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:rsidR="00184C1C" w:rsidRPr="00776D9A" w:rsidRDefault="00184C1C" w:rsidP="009E3EE5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Главный администратор источников финансирования дефицита </w:t>
            </w:r>
            <w:r>
              <w:rPr>
                <w:sz w:val="24"/>
                <w:szCs w:val="24"/>
              </w:rPr>
              <w:t>местного</w:t>
            </w:r>
            <w:r w:rsidRPr="00776D9A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108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Группа</w:t>
            </w:r>
          </w:p>
        </w:tc>
        <w:tc>
          <w:tcPr>
            <w:tcW w:w="139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Подгруппа</w:t>
            </w:r>
          </w:p>
        </w:tc>
        <w:tc>
          <w:tcPr>
            <w:tcW w:w="157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Статья (подстатья, элемент)</w:t>
            </w:r>
          </w:p>
        </w:tc>
        <w:tc>
          <w:tcPr>
            <w:tcW w:w="170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Вид источника (подвид, аналитическая группа)</w:t>
            </w:r>
          </w:p>
        </w:tc>
        <w:tc>
          <w:tcPr>
            <w:tcW w:w="1560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</w:tr>
      <w:tr w:rsidR="00184C1C" w:rsidRPr="00DB1459">
        <w:tc>
          <w:tcPr>
            <w:tcW w:w="174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</w:t>
            </w:r>
          </w:p>
        </w:tc>
        <w:tc>
          <w:tcPr>
            <w:tcW w:w="204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3</w:t>
            </w:r>
          </w:p>
        </w:tc>
        <w:tc>
          <w:tcPr>
            <w:tcW w:w="139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4</w:t>
            </w:r>
          </w:p>
        </w:tc>
        <w:tc>
          <w:tcPr>
            <w:tcW w:w="157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5</w:t>
            </w:r>
          </w:p>
        </w:tc>
        <w:tc>
          <w:tcPr>
            <w:tcW w:w="170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7</w:t>
            </w:r>
          </w:p>
        </w:tc>
        <w:tc>
          <w:tcPr>
            <w:tcW w:w="192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8</w:t>
            </w:r>
          </w:p>
        </w:tc>
        <w:tc>
          <w:tcPr>
            <w:tcW w:w="180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9</w:t>
            </w:r>
          </w:p>
        </w:tc>
      </w:tr>
    </w:tbl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Финансово-экономическое обоснование вносимых изменений: 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___________________________________________________________________________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___________________________________________________________________________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___________________________________________________________________________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___________________________________________________________________________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___________________________________________________________________________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"___" ____________ ______ года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Руководитель 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  (подпись, Ф.И.О.)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Начальник финансовой службы 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           (подпись, Ф.И.О.)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Исполнитель ____________________________________________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(подпись, Ф.И.О., контактный телефон)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СОГЛАСОВАНО: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"___" ____________ ______ года</w:t>
      </w: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004C65" w:rsidRDefault="00184C1C" w:rsidP="005266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Зам.Главы, Председатель комитета финансов____________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04C65">
        <w:rPr>
          <w:rFonts w:ascii="Times New Roman" w:hAnsi="Times New Roman" w:cs="Times New Roman"/>
          <w:sz w:val="24"/>
          <w:szCs w:val="24"/>
        </w:rPr>
        <w:t>________________</w:t>
      </w:r>
    </w:p>
    <w:p w:rsidR="00184C1C" w:rsidRPr="00004C65" w:rsidRDefault="00184C1C" w:rsidP="005266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184C1C" w:rsidRPr="00776D9A" w:rsidRDefault="00184C1C" w:rsidP="00843014">
      <w:pPr>
        <w:pStyle w:val="ConsPlusNonforma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сектора  </w:t>
      </w:r>
      <w:r w:rsidRPr="00776D9A">
        <w:rPr>
          <w:sz w:val="24"/>
          <w:szCs w:val="24"/>
        </w:rPr>
        <w:t>___________________________ _______________________</w:t>
      </w:r>
    </w:p>
    <w:p w:rsidR="00184C1C" w:rsidRPr="00776D9A" w:rsidRDefault="00184C1C" w:rsidP="00843014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776D9A">
        <w:rPr>
          <w:sz w:val="24"/>
          <w:szCs w:val="24"/>
        </w:rPr>
        <w:t xml:space="preserve">(Ф.И.О.)          </w:t>
      </w:r>
    </w:p>
    <w:p w:rsidR="00184C1C" w:rsidRPr="00776D9A" w:rsidRDefault="00184C1C" w:rsidP="00526689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Pr="00776D9A" w:rsidRDefault="00184C1C" w:rsidP="00526689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 w:rsidP="00526689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 w:rsidP="00526689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jc w:val="right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jc w:val="right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Приложение N 7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к Порядку составления и ведения</w:t>
      </w:r>
    </w:p>
    <w:p w:rsidR="00184C1C" w:rsidRPr="00776D9A" w:rsidRDefault="00184C1C">
      <w:pPr>
        <w:pStyle w:val="ConsPlusNormal"/>
        <w:jc w:val="right"/>
        <w:rPr>
          <w:rFonts w:cs="Times New Roman"/>
          <w:sz w:val="24"/>
          <w:szCs w:val="24"/>
        </w:rPr>
      </w:pPr>
      <w:r w:rsidRPr="00776D9A">
        <w:rPr>
          <w:sz w:val="24"/>
          <w:szCs w:val="24"/>
        </w:rPr>
        <w:t xml:space="preserve">сводной бюджетной росписи </w:t>
      </w:r>
      <w:r>
        <w:rPr>
          <w:sz w:val="24"/>
          <w:szCs w:val="24"/>
        </w:rPr>
        <w:t>местного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бюджета и бюджетных росписей главных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 xml:space="preserve">распорядителей средств </w:t>
      </w:r>
      <w:r>
        <w:rPr>
          <w:sz w:val="24"/>
          <w:szCs w:val="24"/>
        </w:rPr>
        <w:t xml:space="preserve"> местного</w:t>
      </w:r>
      <w:r w:rsidRPr="00776D9A">
        <w:rPr>
          <w:sz w:val="24"/>
          <w:szCs w:val="24"/>
        </w:rPr>
        <w:t xml:space="preserve"> бюджета</w:t>
      </w:r>
    </w:p>
    <w:p w:rsidR="00184C1C" w:rsidRPr="00776D9A" w:rsidRDefault="00184C1C">
      <w:pPr>
        <w:pStyle w:val="ConsPlusNormal"/>
        <w:jc w:val="center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bookmarkStart w:id="6" w:name="P741"/>
      <w:bookmarkEnd w:id="6"/>
      <w:r w:rsidRPr="00776D9A">
        <w:rPr>
          <w:sz w:val="24"/>
          <w:szCs w:val="24"/>
        </w:rPr>
        <w:t xml:space="preserve">                                УВЕДОМЛЕНИЕ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об изменении показателей сводной бюджетной росписи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на _____ год и на плановый период ______ - ______ годов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Номер 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Дата 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Получатель 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Основание 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Вид изменений 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Раздел I. Бюджетные ассигнования по расходам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>местного</w:t>
      </w:r>
      <w:r w:rsidRPr="00776D9A">
        <w:rPr>
          <w:sz w:val="24"/>
          <w:szCs w:val="24"/>
        </w:rPr>
        <w:t xml:space="preserve"> бюджета</w:t>
      </w: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tbl>
      <w:tblPr>
        <w:tblW w:w="1437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1418"/>
        <w:gridCol w:w="992"/>
        <w:gridCol w:w="992"/>
        <w:gridCol w:w="992"/>
        <w:gridCol w:w="1276"/>
        <w:gridCol w:w="1134"/>
        <w:gridCol w:w="1559"/>
        <w:gridCol w:w="1417"/>
        <w:gridCol w:w="1701"/>
        <w:gridCol w:w="1276"/>
      </w:tblGrid>
      <w:tr w:rsidR="00184C1C" w:rsidRPr="00DB1459">
        <w:tc>
          <w:tcPr>
            <w:tcW w:w="1622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63" w:type="dxa"/>
            <w:gridSpan w:val="7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Коды</w:t>
            </w:r>
          </w:p>
        </w:tc>
        <w:tc>
          <w:tcPr>
            <w:tcW w:w="4394" w:type="dxa"/>
            <w:gridSpan w:val="3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Сумма (+/-), рублей</w:t>
            </w:r>
          </w:p>
        </w:tc>
      </w:tr>
      <w:tr w:rsidR="00184C1C" w:rsidRPr="00DB1459">
        <w:tc>
          <w:tcPr>
            <w:tcW w:w="1622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5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2693" w:type="dxa"/>
            <w:gridSpan w:val="2"/>
            <w:vAlign w:val="center"/>
          </w:tcPr>
          <w:p w:rsidR="00184C1C" w:rsidRPr="00776D9A" w:rsidRDefault="00184C1C" w:rsidP="00843014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Управления </w:t>
            </w:r>
            <w:r>
              <w:rPr>
                <w:sz w:val="24"/>
                <w:szCs w:val="24"/>
              </w:rPr>
              <w:t>муниципальными</w:t>
            </w:r>
            <w:r w:rsidRPr="00776D9A">
              <w:rPr>
                <w:sz w:val="24"/>
                <w:szCs w:val="24"/>
              </w:rPr>
              <w:t xml:space="preserve"> финансами</w:t>
            </w:r>
          </w:p>
        </w:tc>
        <w:tc>
          <w:tcPr>
            <w:tcW w:w="1417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701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6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Второй год планового периода</w:t>
            </w:r>
          </w:p>
        </w:tc>
      </w:tr>
      <w:tr w:rsidR="00184C1C" w:rsidRPr="00DB1459">
        <w:tc>
          <w:tcPr>
            <w:tcW w:w="1622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84C1C" w:rsidRPr="00776D9A" w:rsidRDefault="00184C1C" w:rsidP="00843014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Главный распорядитель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776D9A">
              <w:rPr>
                <w:sz w:val="24"/>
                <w:szCs w:val="24"/>
              </w:rPr>
              <w:t>бюджета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Раздел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Подраздел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27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Вид расходов (группа, подгруппа)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Тип средств</w:t>
            </w:r>
          </w:p>
        </w:tc>
        <w:tc>
          <w:tcPr>
            <w:tcW w:w="155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417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</w:tr>
      <w:tr w:rsidR="00184C1C" w:rsidRPr="00DB1459">
        <w:tc>
          <w:tcPr>
            <w:tcW w:w="162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11</w:t>
            </w:r>
          </w:p>
        </w:tc>
      </w:tr>
    </w:tbl>
    <w:p w:rsidR="00184C1C" w:rsidRDefault="00184C1C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4C1C" w:rsidRPr="00004C65" w:rsidRDefault="00184C1C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Зам.Главы, Председатель комитета финансов____________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04C65">
        <w:rPr>
          <w:rFonts w:ascii="Times New Roman" w:hAnsi="Times New Roman" w:cs="Times New Roman"/>
          <w:sz w:val="24"/>
          <w:szCs w:val="24"/>
        </w:rPr>
        <w:t>________________</w:t>
      </w:r>
    </w:p>
    <w:p w:rsidR="00184C1C" w:rsidRPr="00004C65" w:rsidRDefault="00184C1C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Исполнитель ___________________________ _______________________</w:t>
      </w: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  <w:r w:rsidRPr="00776D9A">
        <w:rPr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776D9A">
        <w:rPr>
          <w:sz w:val="24"/>
          <w:szCs w:val="24"/>
        </w:rPr>
        <w:t xml:space="preserve">(Ф.И.О.)          </w:t>
      </w: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Pr="00776D9A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Приложение N 8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к Порядку составления и ведения</w:t>
      </w:r>
    </w:p>
    <w:p w:rsidR="00184C1C" w:rsidRPr="00776D9A" w:rsidRDefault="00184C1C">
      <w:pPr>
        <w:pStyle w:val="ConsPlusNormal"/>
        <w:jc w:val="right"/>
        <w:rPr>
          <w:rFonts w:cs="Times New Roman"/>
          <w:sz w:val="24"/>
          <w:szCs w:val="24"/>
        </w:rPr>
      </w:pPr>
      <w:r w:rsidRPr="00776D9A">
        <w:rPr>
          <w:sz w:val="24"/>
          <w:szCs w:val="24"/>
        </w:rPr>
        <w:t xml:space="preserve">сводной бюджетной росписи </w:t>
      </w:r>
      <w:r>
        <w:rPr>
          <w:sz w:val="24"/>
          <w:szCs w:val="24"/>
        </w:rPr>
        <w:t>местного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бюджета и бюджетных росписей главных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 xml:space="preserve">распорядителей средств </w:t>
      </w:r>
      <w:r>
        <w:rPr>
          <w:sz w:val="24"/>
          <w:szCs w:val="24"/>
        </w:rPr>
        <w:t xml:space="preserve"> местного</w:t>
      </w:r>
      <w:r w:rsidRPr="00776D9A">
        <w:rPr>
          <w:sz w:val="24"/>
          <w:szCs w:val="24"/>
        </w:rPr>
        <w:t xml:space="preserve"> бюджета</w:t>
      </w:r>
    </w:p>
    <w:p w:rsidR="00184C1C" w:rsidRPr="00776D9A" w:rsidRDefault="00184C1C">
      <w:pPr>
        <w:pStyle w:val="ConsPlusNormal"/>
        <w:jc w:val="center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bookmarkStart w:id="7" w:name="P798"/>
      <w:bookmarkEnd w:id="7"/>
      <w:r w:rsidRPr="00776D9A">
        <w:rPr>
          <w:sz w:val="24"/>
          <w:szCs w:val="24"/>
        </w:rPr>
        <w:t xml:space="preserve">                                УВЕДОМЛЕНИЕ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об изменении показателей сводной бюджетной росписи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на _____ год и на плановый период _____ - _____ годов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Номер 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Дата 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Получатель 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Основание 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Вид изменений 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Раздел II. Бюджетные ассигнования по источникам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финансирования дефицита </w:t>
      </w:r>
      <w:r>
        <w:rPr>
          <w:sz w:val="24"/>
          <w:szCs w:val="24"/>
        </w:rPr>
        <w:t>местного</w:t>
      </w:r>
      <w:r w:rsidRPr="00776D9A">
        <w:rPr>
          <w:sz w:val="24"/>
          <w:szCs w:val="24"/>
        </w:rPr>
        <w:t xml:space="preserve"> бюджета</w:t>
      </w:r>
    </w:p>
    <w:p w:rsidR="00184C1C" w:rsidRPr="00776D9A" w:rsidRDefault="00184C1C">
      <w:pPr>
        <w:pStyle w:val="ConsPlusNormal"/>
        <w:jc w:val="center"/>
        <w:rPr>
          <w:rFonts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0"/>
        <w:gridCol w:w="2040"/>
        <w:gridCol w:w="1080"/>
        <w:gridCol w:w="1399"/>
        <w:gridCol w:w="1572"/>
        <w:gridCol w:w="1709"/>
        <w:gridCol w:w="1560"/>
        <w:gridCol w:w="1920"/>
        <w:gridCol w:w="1800"/>
      </w:tblGrid>
      <w:tr w:rsidR="00184C1C" w:rsidRPr="00DB1459">
        <w:tc>
          <w:tcPr>
            <w:tcW w:w="1740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800" w:type="dxa"/>
            <w:gridSpan w:val="5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Коды</w:t>
            </w:r>
          </w:p>
        </w:tc>
        <w:tc>
          <w:tcPr>
            <w:tcW w:w="5280" w:type="dxa"/>
            <w:gridSpan w:val="3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Сумма (+/-), рублей</w:t>
            </w:r>
          </w:p>
        </w:tc>
      </w:tr>
      <w:tr w:rsidR="00184C1C" w:rsidRPr="00DB1459">
        <w:tc>
          <w:tcPr>
            <w:tcW w:w="1740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gridSpan w:val="5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Классификации источников финансирования дефицитов бюджетов</w:t>
            </w:r>
          </w:p>
        </w:tc>
        <w:tc>
          <w:tcPr>
            <w:tcW w:w="1560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920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00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Второй год планового периода</w:t>
            </w:r>
          </w:p>
        </w:tc>
      </w:tr>
      <w:tr w:rsidR="00184C1C" w:rsidRPr="00DB1459">
        <w:tc>
          <w:tcPr>
            <w:tcW w:w="1740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:rsidR="00184C1C" w:rsidRPr="00776D9A" w:rsidRDefault="00184C1C" w:rsidP="00843014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Главный администратор источников финансирования дефицита </w:t>
            </w:r>
            <w:r>
              <w:rPr>
                <w:sz w:val="24"/>
                <w:szCs w:val="24"/>
              </w:rPr>
              <w:t>местного</w:t>
            </w:r>
            <w:r w:rsidRPr="00776D9A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108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Группа</w:t>
            </w:r>
          </w:p>
        </w:tc>
        <w:tc>
          <w:tcPr>
            <w:tcW w:w="139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Подгруппа</w:t>
            </w:r>
          </w:p>
        </w:tc>
        <w:tc>
          <w:tcPr>
            <w:tcW w:w="157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Статья (подстатья, элемент)</w:t>
            </w:r>
          </w:p>
        </w:tc>
        <w:tc>
          <w:tcPr>
            <w:tcW w:w="170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Вид источника (подвид, аналитическая группа)</w:t>
            </w:r>
          </w:p>
        </w:tc>
        <w:tc>
          <w:tcPr>
            <w:tcW w:w="1560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</w:tr>
      <w:tr w:rsidR="00184C1C" w:rsidRPr="00DB1459">
        <w:tc>
          <w:tcPr>
            <w:tcW w:w="174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</w:t>
            </w:r>
          </w:p>
        </w:tc>
        <w:tc>
          <w:tcPr>
            <w:tcW w:w="204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3</w:t>
            </w:r>
          </w:p>
        </w:tc>
        <w:tc>
          <w:tcPr>
            <w:tcW w:w="139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4</w:t>
            </w:r>
          </w:p>
        </w:tc>
        <w:tc>
          <w:tcPr>
            <w:tcW w:w="157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5</w:t>
            </w:r>
          </w:p>
        </w:tc>
        <w:tc>
          <w:tcPr>
            <w:tcW w:w="170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7</w:t>
            </w:r>
          </w:p>
        </w:tc>
        <w:tc>
          <w:tcPr>
            <w:tcW w:w="192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8</w:t>
            </w:r>
          </w:p>
        </w:tc>
        <w:tc>
          <w:tcPr>
            <w:tcW w:w="180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9</w:t>
            </w:r>
          </w:p>
        </w:tc>
      </w:tr>
    </w:tbl>
    <w:p w:rsidR="00184C1C" w:rsidRPr="00776D9A" w:rsidRDefault="00184C1C">
      <w:pPr>
        <w:pStyle w:val="ConsPlusNormal"/>
        <w:jc w:val="center"/>
        <w:rPr>
          <w:rFonts w:cs="Times New Roman"/>
          <w:sz w:val="24"/>
          <w:szCs w:val="24"/>
        </w:rPr>
      </w:pPr>
    </w:p>
    <w:p w:rsidR="00184C1C" w:rsidRPr="00004C65" w:rsidRDefault="00184C1C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Зам.Главы, Председатель комитета финансов____________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04C65">
        <w:rPr>
          <w:rFonts w:ascii="Times New Roman" w:hAnsi="Times New Roman" w:cs="Times New Roman"/>
          <w:sz w:val="24"/>
          <w:szCs w:val="24"/>
        </w:rPr>
        <w:t>________________</w:t>
      </w:r>
    </w:p>
    <w:p w:rsidR="00184C1C" w:rsidRPr="00004C65" w:rsidRDefault="00184C1C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184C1C" w:rsidRPr="00776D9A" w:rsidRDefault="00184C1C" w:rsidP="00843014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Исполнитель ___________________________ _______________________</w:t>
      </w: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  <w:r w:rsidRPr="00776D9A">
        <w:rPr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776D9A">
        <w:rPr>
          <w:sz w:val="24"/>
          <w:szCs w:val="24"/>
        </w:rPr>
        <w:t xml:space="preserve">(Ф.И.О.)          </w:t>
      </w: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Pr="00776D9A" w:rsidRDefault="00184C1C" w:rsidP="00843014">
      <w:pPr>
        <w:pStyle w:val="ConsPlusNonformat"/>
        <w:jc w:val="both"/>
        <w:rPr>
          <w:rFonts w:cs="Times New Roman"/>
          <w:sz w:val="24"/>
          <w:szCs w:val="24"/>
        </w:rPr>
      </w:pPr>
    </w:p>
    <w:p w:rsidR="00184C1C" w:rsidRPr="00776D9A" w:rsidRDefault="00184C1C" w:rsidP="00843014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Приложение N 9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к Порядку составления и ведения</w:t>
      </w:r>
    </w:p>
    <w:p w:rsidR="00184C1C" w:rsidRPr="00776D9A" w:rsidRDefault="00184C1C">
      <w:pPr>
        <w:pStyle w:val="ConsPlusNormal"/>
        <w:jc w:val="right"/>
        <w:rPr>
          <w:rFonts w:cs="Times New Roman"/>
          <w:sz w:val="24"/>
          <w:szCs w:val="24"/>
        </w:rPr>
      </w:pPr>
      <w:r w:rsidRPr="00776D9A">
        <w:rPr>
          <w:sz w:val="24"/>
          <w:szCs w:val="24"/>
        </w:rPr>
        <w:t xml:space="preserve">сводной бюджетной росписи </w:t>
      </w:r>
      <w:r>
        <w:rPr>
          <w:sz w:val="24"/>
          <w:szCs w:val="24"/>
        </w:rPr>
        <w:t>местного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бюджета и бюджетных росписей главных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 xml:space="preserve">распорядителей средств </w:t>
      </w:r>
      <w:r>
        <w:rPr>
          <w:sz w:val="24"/>
          <w:szCs w:val="24"/>
        </w:rPr>
        <w:t xml:space="preserve"> местного</w:t>
      </w:r>
      <w:r w:rsidRPr="00776D9A">
        <w:rPr>
          <w:sz w:val="24"/>
          <w:szCs w:val="24"/>
        </w:rPr>
        <w:t xml:space="preserve"> бюджета</w:t>
      </w:r>
    </w:p>
    <w:p w:rsidR="00184C1C" w:rsidRPr="00776D9A" w:rsidRDefault="00184C1C">
      <w:pPr>
        <w:pStyle w:val="ConsPlusNormal"/>
        <w:jc w:val="center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bookmarkStart w:id="8" w:name="P850"/>
      <w:bookmarkEnd w:id="8"/>
      <w:r w:rsidRPr="00776D9A">
        <w:rPr>
          <w:sz w:val="24"/>
          <w:szCs w:val="24"/>
        </w:rPr>
        <w:t xml:space="preserve">                                                                "УТВЕРЖДАЮ"</w:t>
      </w:r>
    </w:p>
    <w:p w:rsidR="00184C1C" w:rsidRPr="00776D9A" w:rsidRDefault="00184C1C">
      <w:pPr>
        <w:pStyle w:val="ConsPlusNonformat"/>
        <w:jc w:val="both"/>
        <w:rPr>
          <w:rFonts w:cs="Times New Roman"/>
          <w:sz w:val="24"/>
          <w:szCs w:val="24"/>
        </w:rPr>
      </w:pPr>
      <w:r w:rsidRPr="00776D9A">
        <w:rPr>
          <w:sz w:val="24"/>
          <w:szCs w:val="24"/>
        </w:rPr>
        <w:t xml:space="preserve">                                           </w:t>
      </w:r>
      <w:r w:rsidRPr="00004C65">
        <w:rPr>
          <w:rFonts w:ascii="Times New Roman" w:hAnsi="Times New Roman" w:cs="Times New Roman"/>
          <w:sz w:val="24"/>
          <w:szCs w:val="24"/>
        </w:rPr>
        <w:t>Зам.Главы, Председатель комитета финансов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                        ______________ 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                                        подпись Ф.И.О.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                       "___" ______________ _____ года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  ЛИМИТЫ БЮДЖЕТНЫХ ОБЯЗАТЕЛЬСТВ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>местного</w:t>
      </w:r>
      <w:r w:rsidRPr="00776D9A">
        <w:rPr>
          <w:sz w:val="24"/>
          <w:szCs w:val="24"/>
        </w:rPr>
        <w:t xml:space="preserve"> бюджета на ______ год и на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плановый период _____ - _____ годов</w:t>
      </w:r>
    </w:p>
    <w:p w:rsidR="00184C1C" w:rsidRPr="00776D9A" w:rsidRDefault="00184C1C">
      <w:pPr>
        <w:pStyle w:val="ConsPlusNormal"/>
        <w:jc w:val="center"/>
        <w:rPr>
          <w:rFonts w:cs="Times New Roman"/>
          <w:sz w:val="24"/>
          <w:szCs w:val="24"/>
        </w:rPr>
      </w:pPr>
    </w:p>
    <w:tbl>
      <w:tblPr>
        <w:tblW w:w="1494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1417"/>
        <w:gridCol w:w="993"/>
        <w:gridCol w:w="1275"/>
        <w:gridCol w:w="993"/>
        <w:gridCol w:w="2126"/>
        <w:gridCol w:w="992"/>
        <w:gridCol w:w="1559"/>
        <w:gridCol w:w="1560"/>
        <w:gridCol w:w="1275"/>
        <w:gridCol w:w="1276"/>
      </w:tblGrid>
      <w:tr w:rsidR="00184C1C" w:rsidRPr="00DB1459">
        <w:tc>
          <w:tcPr>
            <w:tcW w:w="1480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355" w:type="dxa"/>
            <w:gridSpan w:val="7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Коды</w:t>
            </w:r>
          </w:p>
        </w:tc>
        <w:tc>
          <w:tcPr>
            <w:tcW w:w="4111" w:type="dxa"/>
            <w:gridSpan w:val="3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Сумма, рублей</w:t>
            </w:r>
          </w:p>
        </w:tc>
      </w:tr>
      <w:tr w:rsidR="00184C1C" w:rsidRPr="00DB1459">
        <w:trPr>
          <w:trHeight w:val="686"/>
        </w:trPr>
        <w:tc>
          <w:tcPr>
            <w:tcW w:w="1480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2551" w:type="dxa"/>
            <w:gridSpan w:val="2"/>
            <w:vAlign w:val="center"/>
          </w:tcPr>
          <w:p w:rsidR="00184C1C" w:rsidRPr="00776D9A" w:rsidRDefault="00184C1C" w:rsidP="00843014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Управления </w:t>
            </w:r>
            <w:r>
              <w:rPr>
                <w:sz w:val="24"/>
                <w:szCs w:val="24"/>
              </w:rPr>
              <w:t>муниципальными</w:t>
            </w:r>
            <w:r w:rsidRPr="00776D9A">
              <w:rPr>
                <w:sz w:val="24"/>
                <w:szCs w:val="24"/>
              </w:rPr>
              <w:t xml:space="preserve"> финансами</w:t>
            </w:r>
          </w:p>
        </w:tc>
        <w:tc>
          <w:tcPr>
            <w:tcW w:w="1560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5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6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Второй год планового периода</w:t>
            </w:r>
          </w:p>
        </w:tc>
      </w:tr>
      <w:tr w:rsidR="00184C1C" w:rsidRPr="00DB1459">
        <w:tc>
          <w:tcPr>
            <w:tcW w:w="1480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84C1C" w:rsidRPr="00776D9A" w:rsidRDefault="00184C1C" w:rsidP="00843014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Главный распорядитель средств </w:t>
            </w:r>
            <w:r>
              <w:rPr>
                <w:sz w:val="24"/>
                <w:szCs w:val="24"/>
              </w:rPr>
              <w:t>местного</w:t>
            </w:r>
            <w:r w:rsidRPr="00776D9A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99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Раздел</w:t>
            </w:r>
          </w:p>
        </w:tc>
        <w:tc>
          <w:tcPr>
            <w:tcW w:w="1275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Подраздел</w:t>
            </w:r>
          </w:p>
        </w:tc>
        <w:tc>
          <w:tcPr>
            <w:tcW w:w="99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212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Тип средств</w:t>
            </w:r>
          </w:p>
        </w:tc>
        <w:tc>
          <w:tcPr>
            <w:tcW w:w="155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560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</w:tr>
      <w:tr w:rsidR="00184C1C" w:rsidRPr="00DB1459">
        <w:tc>
          <w:tcPr>
            <w:tcW w:w="148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8</w:t>
            </w:r>
          </w:p>
        </w:tc>
        <w:tc>
          <w:tcPr>
            <w:tcW w:w="156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11</w:t>
            </w:r>
          </w:p>
        </w:tc>
      </w:tr>
    </w:tbl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004C65" w:rsidRDefault="00184C1C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Зам.Главы, Председатель комитета финансов____________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04C65">
        <w:rPr>
          <w:rFonts w:ascii="Times New Roman" w:hAnsi="Times New Roman" w:cs="Times New Roman"/>
          <w:sz w:val="24"/>
          <w:szCs w:val="24"/>
        </w:rPr>
        <w:t>________________</w:t>
      </w:r>
    </w:p>
    <w:p w:rsidR="00184C1C" w:rsidRPr="00004C65" w:rsidRDefault="00184C1C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184C1C" w:rsidRPr="00776D9A" w:rsidRDefault="00184C1C" w:rsidP="00843014">
      <w:pPr>
        <w:pStyle w:val="ConsPlusNonforma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сектора  </w:t>
      </w:r>
      <w:r w:rsidRPr="00776D9A">
        <w:rPr>
          <w:sz w:val="24"/>
          <w:szCs w:val="24"/>
        </w:rPr>
        <w:t>___________________________ _______________________</w:t>
      </w:r>
    </w:p>
    <w:p w:rsidR="00184C1C" w:rsidRPr="00776D9A" w:rsidRDefault="00184C1C" w:rsidP="00843014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776D9A">
        <w:rPr>
          <w:sz w:val="24"/>
          <w:szCs w:val="24"/>
        </w:rPr>
        <w:t xml:space="preserve">(Ф.И.О.)          </w:t>
      </w: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Приложение N 10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к Порядку составления и ведения</w:t>
      </w:r>
    </w:p>
    <w:p w:rsidR="00184C1C" w:rsidRPr="00776D9A" w:rsidRDefault="00184C1C">
      <w:pPr>
        <w:pStyle w:val="ConsPlusNormal"/>
        <w:jc w:val="right"/>
        <w:rPr>
          <w:rFonts w:cs="Times New Roman"/>
          <w:sz w:val="24"/>
          <w:szCs w:val="24"/>
        </w:rPr>
      </w:pPr>
      <w:r w:rsidRPr="00776D9A">
        <w:rPr>
          <w:sz w:val="24"/>
          <w:szCs w:val="24"/>
        </w:rPr>
        <w:t xml:space="preserve">сводной бюджетной росписи </w:t>
      </w:r>
      <w:r>
        <w:rPr>
          <w:sz w:val="24"/>
          <w:szCs w:val="24"/>
        </w:rPr>
        <w:t>местного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бюджета и бюджетных росписей главных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распорядителей средств</w:t>
      </w:r>
      <w:r>
        <w:rPr>
          <w:sz w:val="24"/>
          <w:szCs w:val="24"/>
        </w:rPr>
        <w:t xml:space="preserve"> местного</w:t>
      </w:r>
      <w:r w:rsidRPr="00776D9A">
        <w:rPr>
          <w:sz w:val="24"/>
          <w:szCs w:val="24"/>
        </w:rPr>
        <w:t xml:space="preserve"> бюджета</w:t>
      </w:r>
    </w:p>
    <w:p w:rsidR="00184C1C" w:rsidRPr="00776D9A" w:rsidRDefault="00184C1C">
      <w:pPr>
        <w:pStyle w:val="ConsPlusNormal"/>
        <w:jc w:val="center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bookmarkStart w:id="9" w:name="P904"/>
      <w:bookmarkEnd w:id="9"/>
      <w:r w:rsidRPr="00776D9A">
        <w:rPr>
          <w:sz w:val="24"/>
          <w:szCs w:val="24"/>
        </w:rPr>
        <w:t xml:space="preserve">                УТВЕРЖДЕННЫЕ ЛИМИТЫ БЮДЖЕТНЫХ ОБЯЗАТЕЛЬСТВ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местного</w:t>
      </w:r>
      <w:r w:rsidRPr="00776D9A">
        <w:rPr>
          <w:sz w:val="24"/>
          <w:szCs w:val="24"/>
        </w:rPr>
        <w:t xml:space="preserve"> бюджета на ______ год и на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плановый период _____ - _____ годов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Получатель ____________________________</w:t>
      </w: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tbl>
      <w:tblPr>
        <w:tblW w:w="1523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1559"/>
        <w:gridCol w:w="1134"/>
        <w:gridCol w:w="1276"/>
        <w:gridCol w:w="1134"/>
        <w:gridCol w:w="1843"/>
        <w:gridCol w:w="1417"/>
        <w:gridCol w:w="1559"/>
        <w:gridCol w:w="1276"/>
        <w:gridCol w:w="1276"/>
        <w:gridCol w:w="1276"/>
      </w:tblGrid>
      <w:tr w:rsidR="00184C1C" w:rsidRPr="00DB1459">
        <w:tc>
          <w:tcPr>
            <w:tcW w:w="1480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2" w:type="dxa"/>
            <w:gridSpan w:val="7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Коды</w:t>
            </w:r>
          </w:p>
        </w:tc>
        <w:tc>
          <w:tcPr>
            <w:tcW w:w="3828" w:type="dxa"/>
            <w:gridSpan w:val="3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Сумма, рублей</w:t>
            </w:r>
          </w:p>
        </w:tc>
      </w:tr>
      <w:tr w:rsidR="00184C1C" w:rsidRPr="00DB1459">
        <w:tc>
          <w:tcPr>
            <w:tcW w:w="1480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6946" w:type="dxa"/>
            <w:gridSpan w:val="5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2976" w:type="dxa"/>
            <w:gridSpan w:val="2"/>
            <w:vAlign w:val="center"/>
          </w:tcPr>
          <w:p w:rsidR="00184C1C" w:rsidRPr="00776D9A" w:rsidRDefault="00184C1C" w:rsidP="00843014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Управления </w:t>
            </w:r>
            <w:r>
              <w:rPr>
                <w:sz w:val="24"/>
                <w:szCs w:val="24"/>
              </w:rPr>
              <w:t>муниципальными</w:t>
            </w:r>
            <w:r w:rsidRPr="00776D9A">
              <w:rPr>
                <w:sz w:val="24"/>
                <w:szCs w:val="24"/>
              </w:rPr>
              <w:t xml:space="preserve"> финансами</w:t>
            </w:r>
          </w:p>
        </w:tc>
        <w:tc>
          <w:tcPr>
            <w:tcW w:w="1276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6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6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Второй год планового периода</w:t>
            </w:r>
          </w:p>
        </w:tc>
      </w:tr>
      <w:tr w:rsidR="00184C1C" w:rsidRPr="00DB1459">
        <w:tc>
          <w:tcPr>
            <w:tcW w:w="1480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4C1C" w:rsidRPr="00776D9A" w:rsidRDefault="00184C1C" w:rsidP="00843014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Главный распорядитель средств </w:t>
            </w:r>
            <w:r>
              <w:rPr>
                <w:sz w:val="24"/>
                <w:szCs w:val="24"/>
              </w:rPr>
              <w:t xml:space="preserve"> местного</w:t>
            </w:r>
            <w:r w:rsidRPr="00776D9A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Раздел</w:t>
            </w:r>
          </w:p>
        </w:tc>
        <w:tc>
          <w:tcPr>
            <w:tcW w:w="127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84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1417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Тип средств</w:t>
            </w:r>
          </w:p>
        </w:tc>
        <w:tc>
          <w:tcPr>
            <w:tcW w:w="155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276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</w:tr>
      <w:tr w:rsidR="00184C1C" w:rsidRPr="00DB1459">
        <w:tc>
          <w:tcPr>
            <w:tcW w:w="148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11</w:t>
            </w:r>
          </w:p>
        </w:tc>
      </w:tr>
    </w:tbl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"___" ____________ _____ года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004C65" w:rsidRDefault="00184C1C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Зам.Главы, Председатель комитета финансов____________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04C65">
        <w:rPr>
          <w:rFonts w:ascii="Times New Roman" w:hAnsi="Times New Roman" w:cs="Times New Roman"/>
          <w:sz w:val="24"/>
          <w:szCs w:val="24"/>
        </w:rPr>
        <w:t>________________</w:t>
      </w:r>
    </w:p>
    <w:p w:rsidR="00184C1C" w:rsidRPr="00004C65" w:rsidRDefault="00184C1C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184C1C" w:rsidRPr="00776D9A" w:rsidRDefault="00184C1C" w:rsidP="00843014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Исполнитель ___________________________ _______________________</w:t>
      </w:r>
    </w:p>
    <w:p w:rsidR="00184C1C" w:rsidRPr="00776D9A" w:rsidRDefault="00184C1C" w:rsidP="00843014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776D9A">
        <w:rPr>
          <w:sz w:val="24"/>
          <w:szCs w:val="24"/>
        </w:rPr>
        <w:t xml:space="preserve">(Ф.И.О.)          </w:t>
      </w: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Приложение N 11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к Порядку составления и ведения</w:t>
      </w:r>
    </w:p>
    <w:p w:rsidR="00184C1C" w:rsidRPr="00776D9A" w:rsidRDefault="00184C1C">
      <w:pPr>
        <w:pStyle w:val="ConsPlusNormal"/>
        <w:jc w:val="right"/>
        <w:rPr>
          <w:rFonts w:cs="Times New Roman"/>
          <w:sz w:val="24"/>
          <w:szCs w:val="24"/>
        </w:rPr>
      </w:pPr>
      <w:r w:rsidRPr="00776D9A">
        <w:rPr>
          <w:sz w:val="24"/>
          <w:szCs w:val="24"/>
        </w:rPr>
        <w:t xml:space="preserve">сводной бюджетной росписи </w:t>
      </w:r>
      <w:r>
        <w:rPr>
          <w:sz w:val="24"/>
          <w:szCs w:val="24"/>
        </w:rPr>
        <w:t>местного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бюджета и бюджетных росписей главных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 xml:space="preserve">распорядителей средств </w:t>
      </w:r>
      <w:r>
        <w:rPr>
          <w:sz w:val="24"/>
          <w:szCs w:val="24"/>
        </w:rPr>
        <w:t xml:space="preserve"> местного</w:t>
      </w:r>
      <w:r w:rsidRPr="00776D9A">
        <w:rPr>
          <w:sz w:val="24"/>
          <w:szCs w:val="24"/>
        </w:rPr>
        <w:t xml:space="preserve"> бюджета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bookmarkStart w:id="10" w:name="P956"/>
      <w:bookmarkEnd w:id="10"/>
      <w:r w:rsidRPr="00776D9A">
        <w:rPr>
          <w:sz w:val="24"/>
          <w:szCs w:val="24"/>
        </w:rPr>
        <w:t xml:space="preserve">                                УВЕДОМЛЕНИЕ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об изменении лимитов бюджетных обязательств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на _____ год и на плановый период _____ - _____ годов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Номер 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Дата 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Получатель 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Основание 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Вид изменений __________________________</w:t>
      </w:r>
    </w:p>
    <w:p w:rsidR="00184C1C" w:rsidRPr="00776D9A" w:rsidRDefault="00184C1C">
      <w:pPr>
        <w:pStyle w:val="ConsPlusNormal"/>
        <w:jc w:val="center"/>
        <w:rPr>
          <w:rFonts w:cs="Times New Roman"/>
          <w:sz w:val="24"/>
          <w:szCs w:val="24"/>
        </w:rPr>
      </w:pPr>
    </w:p>
    <w:tbl>
      <w:tblPr>
        <w:tblW w:w="1494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0"/>
        <w:gridCol w:w="1583"/>
        <w:gridCol w:w="1080"/>
        <w:gridCol w:w="1156"/>
        <w:gridCol w:w="1276"/>
        <w:gridCol w:w="1417"/>
        <w:gridCol w:w="1276"/>
        <w:gridCol w:w="1276"/>
        <w:gridCol w:w="1417"/>
        <w:gridCol w:w="1418"/>
        <w:gridCol w:w="1307"/>
      </w:tblGrid>
      <w:tr w:rsidR="00184C1C" w:rsidRPr="00DB1459">
        <w:tc>
          <w:tcPr>
            <w:tcW w:w="1740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064" w:type="dxa"/>
            <w:gridSpan w:val="7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Коды</w:t>
            </w:r>
          </w:p>
        </w:tc>
        <w:tc>
          <w:tcPr>
            <w:tcW w:w="4142" w:type="dxa"/>
            <w:gridSpan w:val="3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Сумма (+/-), рублей</w:t>
            </w:r>
          </w:p>
        </w:tc>
      </w:tr>
      <w:tr w:rsidR="00184C1C" w:rsidRPr="00DB1459">
        <w:tc>
          <w:tcPr>
            <w:tcW w:w="1740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6512" w:type="dxa"/>
            <w:gridSpan w:val="5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2552" w:type="dxa"/>
            <w:gridSpan w:val="2"/>
            <w:vAlign w:val="center"/>
          </w:tcPr>
          <w:p w:rsidR="00184C1C" w:rsidRPr="00776D9A" w:rsidRDefault="00184C1C" w:rsidP="00843014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Управления </w:t>
            </w:r>
            <w:r>
              <w:rPr>
                <w:sz w:val="24"/>
                <w:szCs w:val="24"/>
              </w:rPr>
              <w:t>муниципальными</w:t>
            </w:r>
            <w:r w:rsidRPr="00776D9A">
              <w:rPr>
                <w:sz w:val="24"/>
                <w:szCs w:val="24"/>
              </w:rPr>
              <w:t xml:space="preserve"> финансами</w:t>
            </w:r>
          </w:p>
        </w:tc>
        <w:tc>
          <w:tcPr>
            <w:tcW w:w="1417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418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307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Второй год планового периода</w:t>
            </w:r>
          </w:p>
        </w:tc>
      </w:tr>
      <w:tr w:rsidR="00184C1C" w:rsidRPr="00DB1459">
        <w:tc>
          <w:tcPr>
            <w:tcW w:w="1740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184C1C" w:rsidRPr="00776D9A" w:rsidRDefault="00184C1C" w:rsidP="00843014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Главный распорядитель средств </w:t>
            </w:r>
            <w:r>
              <w:rPr>
                <w:sz w:val="24"/>
                <w:szCs w:val="24"/>
              </w:rPr>
              <w:t xml:space="preserve"> местного</w:t>
            </w:r>
            <w:r w:rsidRPr="00776D9A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108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Раздел</w:t>
            </w:r>
          </w:p>
        </w:tc>
        <w:tc>
          <w:tcPr>
            <w:tcW w:w="115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Подраздел</w:t>
            </w:r>
          </w:p>
        </w:tc>
        <w:tc>
          <w:tcPr>
            <w:tcW w:w="127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417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127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Тип средств</w:t>
            </w:r>
          </w:p>
        </w:tc>
        <w:tc>
          <w:tcPr>
            <w:tcW w:w="127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417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</w:tr>
      <w:tr w:rsidR="00184C1C" w:rsidRPr="00DB1459">
        <w:tc>
          <w:tcPr>
            <w:tcW w:w="174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10</w:t>
            </w:r>
          </w:p>
        </w:tc>
        <w:tc>
          <w:tcPr>
            <w:tcW w:w="1307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11</w:t>
            </w:r>
          </w:p>
        </w:tc>
      </w:tr>
    </w:tbl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004C65" w:rsidRDefault="00184C1C" w:rsidP="00A132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Зам.Главы, Председатель комитета финансов____________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04C65">
        <w:rPr>
          <w:rFonts w:ascii="Times New Roman" w:hAnsi="Times New Roman" w:cs="Times New Roman"/>
          <w:sz w:val="24"/>
          <w:szCs w:val="24"/>
        </w:rPr>
        <w:t>________________</w:t>
      </w:r>
    </w:p>
    <w:p w:rsidR="00184C1C" w:rsidRPr="00004C65" w:rsidRDefault="00184C1C" w:rsidP="00A132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184C1C" w:rsidRPr="00776D9A" w:rsidRDefault="00184C1C" w:rsidP="00A13232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Исполнитель ___________________________ _______________________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Приложение N 11.1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к Порядку составления и ведения</w:t>
      </w:r>
    </w:p>
    <w:p w:rsidR="00184C1C" w:rsidRPr="00776D9A" w:rsidRDefault="00184C1C">
      <w:pPr>
        <w:pStyle w:val="ConsPlusNormal"/>
        <w:jc w:val="right"/>
        <w:rPr>
          <w:rFonts w:cs="Times New Roman"/>
          <w:sz w:val="24"/>
          <w:szCs w:val="24"/>
        </w:rPr>
      </w:pPr>
      <w:r w:rsidRPr="00776D9A">
        <w:rPr>
          <w:sz w:val="24"/>
          <w:szCs w:val="24"/>
        </w:rPr>
        <w:t xml:space="preserve">сводной бюджетной росписи </w:t>
      </w:r>
      <w:r>
        <w:rPr>
          <w:sz w:val="24"/>
          <w:szCs w:val="24"/>
        </w:rPr>
        <w:t>местного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бюджета и бюджетных росписей главных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 xml:space="preserve">распорядителей средств </w:t>
      </w:r>
      <w:r>
        <w:rPr>
          <w:sz w:val="24"/>
          <w:szCs w:val="24"/>
        </w:rPr>
        <w:t xml:space="preserve"> местного</w:t>
      </w:r>
      <w:r w:rsidRPr="00776D9A">
        <w:rPr>
          <w:sz w:val="24"/>
          <w:szCs w:val="24"/>
        </w:rPr>
        <w:t xml:space="preserve"> бюджета</w:t>
      </w:r>
    </w:p>
    <w:p w:rsidR="00184C1C" w:rsidRPr="00776D9A" w:rsidRDefault="00184C1C">
      <w:pPr>
        <w:pStyle w:val="ConsPlusNormal"/>
        <w:jc w:val="center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bookmarkStart w:id="11" w:name="P1010"/>
      <w:bookmarkEnd w:id="11"/>
      <w:r w:rsidRPr="00776D9A">
        <w:rPr>
          <w:sz w:val="24"/>
          <w:szCs w:val="24"/>
        </w:rPr>
        <w:t xml:space="preserve">                                ПРЕДЛОЖЕНИЯ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об изменении лимитов бюджетных обязательств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на _______ год и на плановый период ____ - ______ годов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Наименование ГРБС 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Вид изменений ________________________</w:t>
      </w:r>
    </w:p>
    <w:p w:rsidR="00184C1C" w:rsidRPr="00776D9A" w:rsidRDefault="00184C1C" w:rsidP="00852DC5">
      <w:pPr>
        <w:pStyle w:val="ConsPlusNormal"/>
        <w:tabs>
          <w:tab w:val="left" w:pos="6663"/>
        </w:tabs>
        <w:jc w:val="center"/>
        <w:rPr>
          <w:rFonts w:cs="Times New Roman"/>
          <w:sz w:val="24"/>
          <w:szCs w:val="24"/>
        </w:rPr>
      </w:pPr>
    </w:p>
    <w:tbl>
      <w:tblPr>
        <w:tblW w:w="149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0"/>
        <w:gridCol w:w="1583"/>
        <w:gridCol w:w="1134"/>
        <w:gridCol w:w="992"/>
        <w:gridCol w:w="992"/>
        <w:gridCol w:w="1559"/>
        <w:gridCol w:w="1134"/>
        <w:gridCol w:w="1843"/>
        <w:gridCol w:w="1418"/>
        <w:gridCol w:w="1275"/>
        <w:gridCol w:w="1275"/>
      </w:tblGrid>
      <w:tr w:rsidR="00184C1C" w:rsidRPr="00DB1459">
        <w:tc>
          <w:tcPr>
            <w:tcW w:w="1740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237" w:type="dxa"/>
            <w:gridSpan w:val="7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Коды</w:t>
            </w:r>
          </w:p>
        </w:tc>
        <w:tc>
          <w:tcPr>
            <w:tcW w:w="3968" w:type="dxa"/>
            <w:gridSpan w:val="3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Сумма (+/-), рублей</w:t>
            </w:r>
          </w:p>
        </w:tc>
      </w:tr>
      <w:tr w:rsidR="00184C1C" w:rsidRPr="00DB1459">
        <w:tc>
          <w:tcPr>
            <w:tcW w:w="1740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5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2977" w:type="dxa"/>
            <w:gridSpan w:val="2"/>
            <w:vAlign w:val="center"/>
          </w:tcPr>
          <w:p w:rsidR="00184C1C" w:rsidRPr="00776D9A" w:rsidRDefault="00184C1C" w:rsidP="00A13232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Управления </w:t>
            </w:r>
            <w:r>
              <w:rPr>
                <w:sz w:val="24"/>
                <w:szCs w:val="24"/>
              </w:rPr>
              <w:t>муниципальными</w:t>
            </w:r>
            <w:r w:rsidRPr="00776D9A">
              <w:rPr>
                <w:sz w:val="24"/>
                <w:szCs w:val="24"/>
              </w:rPr>
              <w:t xml:space="preserve"> финансами</w:t>
            </w:r>
          </w:p>
        </w:tc>
        <w:tc>
          <w:tcPr>
            <w:tcW w:w="1418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5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Второй год планового периода</w:t>
            </w:r>
          </w:p>
        </w:tc>
      </w:tr>
      <w:tr w:rsidR="00184C1C" w:rsidRPr="00DB1459">
        <w:tc>
          <w:tcPr>
            <w:tcW w:w="1740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184C1C" w:rsidRPr="00776D9A" w:rsidRDefault="00184C1C" w:rsidP="00A13232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Главный распорядитель средств </w:t>
            </w:r>
            <w:r>
              <w:rPr>
                <w:sz w:val="24"/>
                <w:szCs w:val="24"/>
              </w:rPr>
              <w:t xml:space="preserve"> местного</w:t>
            </w:r>
            <w:r w:rsidRPr="00776D9A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Раздел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Подраздел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55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Тип средств</w:t>
            </w:r>
          </w:p>
        </w:tc>
        <w:tc>
          <w:tcPr>
            <w:tcW w:w="184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418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</w:tr>
      <w:tr w:rsidR="00184C1C" w:rsidRPr="00DB1459">
        <w:tc>
          <w:tcPr>
            <w:tcW w:w="174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11</w:t>
            </w:r>
          </w:p>
        </w:tc>
      </w:tr>
    </w:tbl>
    <w:p w:rsidR="00184C1C" w:rsidRPr="00776D9A" w:rsidRDefault="00184C1C">
      <w:pPr>
        <w:pStyle w:val="ConsPlusNormal"/>
        <w:jc w:val="center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Финансово-экономическое обоснование вносимых изменений: 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___________________________________________________________________________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___________________________________________________________________________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___________________________________________________________________________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___________________________________________________________________________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"___" ____________ ______ года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Руководитель 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        (подпись, Ф.И.О.)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Начальник финансовой службы 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        (подпись, Ф.И.О.)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Исполнитель ____________________________________________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(подпись, Ф.И.О.</w:t>
      </w:r>
      <w:r w:rsidRPr="00776D9A">
        <w:rPr>
          <w:sz w:val="24"/>
          <w:szCs w:val="24"/>
        </w:rPr>
        <w:t>)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СОГЛАСОВАНО: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"___" ____________ ______ года</w:t>
      </w: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004C65" w:rsidRDefault="00184C1C" w:rsidP="00A132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Зам.Главы, Председатель комитета финансов____________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04C65">
        <w:rPr>
          <w:rFonts w:ascii="Times New Roman" w:hAnsi="Times New Roman" w:cs="Times New Roman"/>
          <w:sz w:val="24"/>
          <w:szCs w:val="24"/>
        </w:rPr>
        <w:t>________________</w:t>
      </w:r>
    </w:p>
    <w:p w:rsidR="00184C1C" w:rsidRPr="00004C65" w:rsidRDefault="00184C1C" w:rsidP="00A132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184C1C" w:rsidRPr="00776D9A" w:rsidRDefault="00184C1C" w:rsidP="00A13232">
      <w:pPr>
        <w:pStyle w:val="ConsPlusNonforma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сектора  </w:t>
      </w:r>
      <w:r w:rsidRPr="00776D9A">
        <w:rPr>
          <w:sz w:val="24"/>
          <w:szCs w:val="24"/>
        </w:rPr>
        <w:t>___________________________ _______________________</w:t>
      </w:r>
    </w:p>
    <w:p w:rsidR="00184C1C" w:rsidRPr="00776D9A" w:rsidRDefault="00184C1C" w:rsidP="00A13232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776D9A">
        <w:rPr>
          <w:sz w:val="24"/>
          <w:szCs w:val="24"/>
        </w:rPr>
        <w:t xml:space="preserve">(Ф.И.О.)          </w:t>
      </w:r>
    </w:p>
    <w:p w:rsidR="00184C1C" w:rsidRPr="00776D9A" w:rsidRDefault="00184C1C" w:rsidP="00A13232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Приложение N 12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к Порядку составления и ведения</w:t>
      </w:r>
    </w:p>
    <w:p w:rsidR="00184C1C" w:rsidRPr="00776D9A" w:rsidRDefault="00184C1C">
      <w:pPr>
        <w:pStyle w:val="ConsPlusNormal"/>
        <w:jc w:val="right"/>
        <w:rPr>
          <w:rFonts w:cs="Times New Roman"/>
          <w:sz w:val="24"/>
          <w:szCs w:val="24"/>
        </w:rPr>
      </w:pPr>
      <w:r w:rsidRPr="00776D9A">
        <w:rPr>
          <w:sz w:val="24"/>
          <w:szCs w:val="24"/>
        </w:rPr>
        <w:t xml:space="preserve">сводной бюджетной росписи </w:t>
      </w:r>
      <w:r>
        <w:rPr>
          <w:sz w:val="24"/>
          <w:szCs w:val="24"/>
        </w:rPr>
        <w:t>местного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бюджета и бюджетных росписей главных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 xml:space="preserve">распорядителей средств </w:t>
      </w:r>
      <w:r>
        <w:rPr>
          <w:sz w:val="24"/>
          <w:szCs w:val="24"/>
        </w:rPr>
        <w:t xml:space="preserve"> местного</w:t>
      </w:r>
      <w:r w:rsidRPr="00776D9A">
        <w:rPr>
          <w:sz w:val="24"/>
          <w:szCs w:val="24"/>
        </w:rPr>
        <w:t xml:space="preserve"> бюджета</w:t>
      </w:r>
    </w:p>
    <w:p w:rsidR="00184C1C" w:rsidRPr="00776D9A" w:rsidRDefault="00184C1C">
      <w:pPr>
        <w:pStyle w:val="ConsPlusNormal"/>
        <w:jc w:val="center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bookmarkStart w:id="12" w:name="P1076"/>
      <w:bookmarkEnd w:id="12"/>
      <w:r w:rsidRPr="00776D9A">
        <w:rPr>
          <w:sz w:val="24"/>
          <w:szCs w:val="24"/>
        </w:rPr>
        <w:t xml:space="preserve">                                                      "УТВЕРЖДАЮ"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                           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                            должность руководителя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                        ______________ 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                            подпись         Ф.И.О.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                         "___" ____________ ____ года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        БЮДЖЕТНАЯ РОСПИСЬ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на ______ год и на плановый период _____ - _____ годов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_______________________________________________________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наименование главного распорядителя средств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>районного</w:t>
      </w:r>
      <w:r w:rsidRPr="00776D9A">
        <w:rPr>
          <w:sz w:val="24"/>
          <w:szCs w:val="24"/>
        </w:rPr>
        <w:t xml:space="preserve"> бюджета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Раздел I. Бюджетные ассигнования</w:t>
      </w:r>
    </w:p>
    <w:p w:rsidR="00184C1C" w:rsidRPr="00776D9A" w:rsidRDefault="00184C1C">
      <w:pPr>
        <w:pStyle w:val="ConsPlusNormal"/>
        <w:jc w:val="center"/>
        <w:rPr>
          <w:rFonts w:cs="Times New Roman"/>
          <w:sz w:val="24"/>
          <w:szCs w:val="24"/>
        </w:rPr>
      </w:pPr>
    </w:p>
    <w:tbl>
      <w:tblPr>
        <w:tblW w:w="149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417"/>
        <w:gridCol w:w="851"/>
        <w:gridCol w:w="859"/>
        <w:gridCol w:w="842"/>
        <w:gridCol w:w="1134"/>
        <w:gridCol w:w="992"/>
        <w:gridCol w:w="992"/>
        <w:gridCol w:w="851"/>
        <w:gridCol w:w="850"/>
        <w:gridCol w:w="851"/>
        <w:gridCol w:w="992"/>
        <w:gridCol w:w="992"/>
        <w:gridCol w:w="1133"/>
        <w:gridCol w:w="1153"/>
      </w:tblGrid>
      <w:tr w:rsidR="00184C1C" w:rsidRPr="00DB1459">
        <w:tc>
          <w:tcPr>
            <w:tcW w:w="1055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631" w:type="dxa"/>
            <w:gridSpan w:val="11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Коды</w:t>
            </w:r>
          </w:p>
        </w:tc>
        <w:tc>
          <w:tcPr>
            <w:tcW w:w="3278" w:type="dxa"/>
            <w:gridSpan w:val="3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Сумма, рублей</w:t>
            </w:r>
          </w:p>
        </w:tc>
      </w:tr>
      <w:tr w:rsidR="00184C1C" w:rsidRPr="00DB1459">
        <w:tc>
          <w:tcPr>
            <w:tcW w:w="1055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5528" w:type="dxa"/>
            <w:gridSpan w:val="6"/>
            <w:vAlign w:val="center"/>
          </w:tcPr>
          <w:p w:rsidR="00184C1C" w:rsidRPr="00776D9A" w:rsidRDefault="00184C1C" w:rsidP="00A13232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Управления</w:t>
            </w:r>
            <w:r>
              <w:rPr>
                <w:sz w:val="24"/>
                <w:szCs w:val="24"/>
              </w:rPr>
              <w:t xml:space="preserve"> муниципальными</w:t>
            </w:r>
            <w:r w:rsidRPr="00776D9A">
              <w:rPr>
                <w:sz w:val="24"/>
                <w:szCs w:val="24"/>
              </w:rPr>
              <w:t xml:space="preserve"> финансами</w:t>
            </w:r>
          </w:p>
        </w:tc>
        <w:tc>
          <w:tcPr>
            <w:tcW w:w="992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133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53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Второй год планового периода</w:t>
            </w:r>
          </w:p>
        </w:tc>
      </w:tr>
      <w:tr w:rsidR="00184C1C" w:rsidRPr="00DB1459">
        <w:tc>
          <w:tcPr>
            <w:tcW w:w="1055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84C1C" w:rsidRPr="00776D9A" w:rsidRDefault="00184C1C" w:rsidP="00A13232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Главный распорядитель средств </w:t>
            </w:r>
            <w:r>
              <w:rPr>
                <w:sz w:val="24"/>
                <w:szCs w:val="24"/>
              </w:rPr>
              <w:t>местного</w:t>
            </w:r>
            <w:r w:rsidRPr="00776D9A">
              <w:rPr>
                <w:sz w:val="24"/>
                <w:szCs w:val="24"/>
              </w:rPr>
              <w:t xml:space="preserve"> бюджета, лицевой счет получателя средств </w:t>
            </w:r>
            <w:r>
              <w:rPr>
                <w:sz w:val="24"/>
                <w:szCs w:val="24"/>
              </w:rPr>
              <w:t xml:space="preserve"> местного</w:t>
            </w:r>
            <w:r w:rsidRPr="00776D9A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85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Раздел</w:t>
            </w:r>
          </w:p>
        </w:tc>
        <w:tc>
          <w:tcPr>
            <w:tcW w:w="85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Подраздел</w:t>
            </w:r>
          </w:p>
        </w:tc>
        <w:tc>
          <w:tcPr>
            <w:tcW w:w="84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992" w:type="dxa"/>
            <w:vAlign w:val="center"/>
          </w:tcPr>
          <w:p w:rsidR="00184C1C" w:rsidRPr="00776D9A" w:rsidRDefault="00184C1C" w:rsidP="00A13232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Операция </w:t>
            </w:r>
            <w:r>
              <w:rPr>
                <w:sz w:val="24"/>
                <w:szCs w:val="24"/>
              </w:rPr>
              <w:t>муниципального</w:t>
            </w:r>
            <w:r w:rsidRPr="00776D9A">
              <w:rPr>
                <w:sz w:val="24"/>
                <w:szCs w:val="24"/>
              </w:rPr>
              <w:t xml:space="preserve"> управления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85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Вид мероприятий</w:t>
            </w:r>
          </w:p>
        </w:tc>
        <w:tc>
          <w:tcPr>
            <w:tcW w:w="85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Бюджетное ассигнование</w:t>
            </w:r>
          </w:p>
        </w:tc>
        <w:tc>
          <w:tcPr>
            <w:tcW w:w="85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Тип средств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992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</w:tr>
      <w:tr w:rsidR="00184C1C" w:rsidRPr="00DB1459">
        <w:tc>
          <w:tcPr>
            <w:tcW w:w="1055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3</w:t>
            </w:r>
          </w:p>
        </w:tc>
        <w:tc>
          <w:tcPr>
            <w:tcW w:w="85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4</w:t>
            </w:r>
          </w:p>
        </w:tc>
        <w:tc>
          <w:tcPr>
            <w:tcW w:w="84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13</w:t>
            </w:r>
          </w:p>
        </w:tc>
        <w:tc>
          <w:tcPr>
            <w:tcW w:w="113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14</w:t>
            </w:r>
          </w:p>
        </w:tc>
        <w:tc>
          <w:tcPr>
            <w:tcW w:w="115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15</w:t>
            </w:r>
          </w:p>
        </w:tc>
      </w:tr>
    </w:tbl>
    <w:p w:rsidR="00184C1C" w:rsidRPr="00776D9A" w:rsidRDefault="00184C1C">
      <w:pPr>
        <w:pStyle w:val="ConsPlusNormal"/>
        <w:jc w:val="center"/>
        <w:rPr>
          <w:rFonts w:cs="Times New Roman"/>
          <w:sz w:val="24"/>
          <w:szCs w:val="24"/>
        </w:rPr>
      </w:pPr>
    </w:p>
    <w:p w:rsidR="00184C1C" w:rsidRDefault="00184C1C">
      <w:pPr>
        <w:pStyle w:val="ConsPlusNonformat"/>
        <w:jc w:val="both"/>
        <w:rPr>
          <w:rFonts w:cs="Times New Roman"/>
          <w:sz w:val="24"/>
          <w:szCs w:val="24"/>
        </w:rPr>
      </w:pPr>
      <w:r w:rsidRPr="00776D9A">
        <w:rPr>
          <w:sz w:val="24"/>
          <w:szCs w:val="24"/>
        </w:rPr>
        <w:t xml:space="preserve">               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Раздел II. Лимиты бюджетных обязательств</w:t>
      </w:r>
    </w:p>
    <w:p w:rsidR="00184C1C" w:rsidRPr="00776D9A" w:rsidRDefault="00184C1C">
      <w:pPr>
        <w:pStyle w:val="ConsPlusNormal"/>
        <w:jc w:val="center"/>
        <w:rPr>
          <w:rFonts w:cs="Times New Roman"/>
          <w:sz w:val="24"/>
          <w:szCs w:val="24"/>
        </w:rPr>
      </w:pPr>
    </w:p>
    <w:tbl>
      <w:tblPr>
        <w:tblW w:w="1494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1276"/>
        <w:gridCol w:w="992"/>
        <w:gridCol w:w="709"/>
        <w:gridCol w:w="708"/>
        <w:gridCol w:w="1134"/>
        <w:gridCol w:w="993"/>
        <w:gridCol w:w="850"/>
        <w:gridCol w:w="992"/>
        <w:gridCol w:w="993"/>
        <w:gridCol w:w="992"/>
        <w:gridCol w:w="992"/>
        <w:gridCol w:w="1276"/>
        <w:gridCol w:w="992"/>
        <w:gridCol w:w="1134"/>
      </w:tblGrid>
      <w:tr w:rsidR="00184C1C" w:rsidRPr="00DB1459">
        <w:tc>
          <w:tcPr>
            <w:tcW w:w="913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631" w:type="dxa"/>
            <w:gridSpan w:val="11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Коды</w:t>
            </w:r>
          </w:p>
        </w:tc>
        <w:tc>
          <w:tcPr>
            <w:tcW w:w="3402" w:type="dxa"/>
            <w:gridSpan w:val="3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Сумма, рублей</w:t>
            </w:r>
          </w:p>
        </w:tc>
      </w:tr>
      <w:tr w:rsidR="00184C1C" w:rsidRPr="00DB1459">
        <w:tc>
          <w:tcPr>
            <w:tcW w:w="913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5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5812" w:type="dxa"/>
            <w:gridSpan w:val="6"/>
            <w:vAlign w:val="center"/>
          </w:tcPr>
          <w:p w:rsidR="00184C1C" w:rsidRPr="00776D9A" w:rsidRDefault="00184C1C" w:rsidP="00A13232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Управления </w:t>
            </w:r>
            <w:r>
              <w:rPr>
                <w:sz w:val="24"/>
                <w:szCs w:val="24"/>
              </w:rPr>
              <w:t>муниципальными</w:t>
            </w:r>
            <w:r w:rsidRPr="00776D9A">
              <w:rPr>
                <w:sz w:val="24"/>
                <w:szCs w:val="24"/>
              </w:rPr>
              <w:t xml:space="preserve"> финансами</w:t>
            </w:r>
          </w:p>
        </w:tc>
        <w:tc>
          <w:tcPr>
            <w:tcW w:w="1276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992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34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Второй год планового периода</w:t>
            </w:r>
          </w:p>
        </w:tc>
      </w:tr>
      <w:tr w:rsidR="00184C1C" w:rsidRPr="00DB1459">
        <w:tc>
          <w:tcPr>
            <w:tcW w:w="913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4C1C" w:rsidRPr="00776D9A" w:rsidRDefault="00184C1C" w:rsidP="00A13232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Главный распорядитель средств </w:t>
            </w:r>
            <w:r>
              <w:rPr>
                <w:sz w:val="24"/>
                <w:szCs w:val="24"/>
              </w:rPr>
              <w:t xml:space="preserve"> местного</w:t>
            </w:r>
            <w:r w:rsidRPr="00776D9A">
              <w:rPr>
                <w:sz w:val="24"/>
                <w:szCs w:val="24"/>
              </w:rPr>
              <w:t xml:space="preserve"> бюджета, лицевой счет получателя средств  бюджета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Подраздел</w:t>
            </w:r>
          </w:p>
        </w:tc>
        <w:tc>
          <w:tcPr>
            <w:tcW w:w="708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993" w:type="dxa"/>
            <w:vAlign w:val="center"/>
          </w:tcPr>
          <w:p w:rsidR="00184C1C" w:rsidRPr="00776D9A" w:rsidRDefault="00184C1C" w:rsidP="00A13232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Операция </w:t>
            </w:r>
            <w:r>
              <w:rPr>
                <w:sz w:val="24"/>
                <w:szCs w:val="24"/>
              </w:rPr>
              <w:t>муниципального</w:t>
            </w:r>
            <w:r w:rsidRPr="00776D9A">
              <w:rPr>
                <w:sz w:val="24"/>
                <w:szCs w:val="24"/>
              </w:rPr>
              <w:t xml:space="preserve"> управления</w:t>
            </w:r>
          </w:p>
        </w:tc>
        <w:tc>
          <w:tcPr>
            <w:tcW w:w="85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Вид мероприятий</w:t>
            </w:r>
          </w:p>
        </w:tc>
        <w:tc>
          <w:tcPr>
            <w:tcW w:w="99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Бюджетное ассигнование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Тип средств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276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</w:tr>
      <w:tr w:rsidR="00184C1C" w:rsidRPr="00DB1459">
        <w:tc>
          <w:tcPr>
            <w:tcW w:w="91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15</w:t>
            </w:r>
          </w:p>
        </w:tc>
      </w:tr>
    </w:tbl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Начальник финансовой службы 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Исполнитель ___________________________________________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Pr="00776D9A">
        <w:rPr>
          <w:sz w:val="24"/>
          <w:szCs w:val="24"/>
        </w:rPr>
        <w:t>риложение N 13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к Порядку составления и ведения</w:t>
      </w:r>
    </w:p>
    <w:p w:rsidR="00184C1C" w:rsidRPr="00776D9A" w:rsidRDefault="00184C1C">
      <w:pPr>
        <w:pStyle w:val="ConsPlusNormal"/>
        <w:jc w:val="right"/>
        <w:rPr>
          <w:rFonts w:cs="Times New Roman"/>
          <w:sz w:val="24"/>
          <w:szCs w:val="24"/>
        </w:rPr>
      </w:pPr>
      <w:r w:rsidRPr="00776D9A">
        <w:rPr>
          <w:sz w:val="24"/>
          <w:szCs w:val="24"/>
        </w:rPr>
        <w:t xml:space="preserve">сводной бюджетной росписи </w:t>
      </w:r>
      <w:r>
        <w:rPr>
          <w:sz w:val="24"/>
          <w:szCs w:val="24"/>
        </w:rPr>
        <w:t xml:space="preserve"> местного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бюджета и бюджетных росписей главных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 xml:space="preserve">распорядителей средств </w:t>
      </w:r>
      <w:r>
        <w:rPr>
          <w:sz w:val="24"/>
          <w:szCs w:val="24"/>
        </w:rPr>
        <w:t xml:space="preserve">местного </w:t>
      </w:r>
      <w:r w:rsidRPr="00776D9A">
        <w:rPr>
          <w:sz w:val="24"/>
          <w:szCs w:val="24"/>
        </w:rPr>
        <w:t>бюджета</w:t>
      </w:r>
    </w:p>
    <w:p w:rsidR="00184C1C" w:rsidRPr="00776D9A" w:rsidRDefault="00184C1C" w:rsidP="00852DC5">
      <w:pPr>
        <w:pStyle w:val="ConsPlusNormal"/>
        <w:tabs>
          <w:tab w:val="left" w:pos="1276"/>
        </w:tabs>
        <w:jc w:val="center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bookmarkStart w:id="13" w:name="P1178"/>
      <w:bookmarkEnd w:id="13"/>
      <w:r w:rsidRPr="00776D9A">
        <w:rPr>
          <w:sz w:val="24"/>
          <w:szCs w:val="24"/>
        </w:rPr>
        <w:t xml:space="preserve">                          УТВЕРЖДЕННЫЕ ПОКАЗАТЕЛИ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бюджетной росписи на ____ год и на плановый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   период _____ - _____ годов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____________________________________________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наименование главного распорядителя средств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>районного</w:t>
      </w:r>
      <w:r w:rsidRPr="00776D9A">
        <w:rPr>
          <w:sz w:val="24"/>
          <w:szCs w:val="24"/>
        </w:rPr>
        <w:t xml:space="preserve"> бюджета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Получатель 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Раздел I. Бюджетные ассигнования</w:t>
      </w:r>
    </w:p>
    <w:p w:rsidR="00184C1C" w:rsidRPr="00776D9A" w:rsidRDefault="00184C1C">
      <w:pPr>
        <w:pStyle w:val="ConsPlusNormal"/>
        <w:jc w:val="center"/>
        <w:rPr>
          <w:rFonts w:cs="Times New Roman"/>
          <w:sz w:val="24"/>
          <w:szCs w:val="24"/>
        </w:rPr>
      </w:pPr>
    </w:p>
    <w:tbl>
      <w:tblPr>
        <w:tblW w:w="1508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6"/>
        <w:gridCol w:w="1276"/>
        <w:gridCol w:w="992"/>
        <w:gridCol w:w="851"/>
        <w:gridCol w:w="851"/>
        <w:gridCol w:w="851"/>
        <w:gridCol w:w="992"/>
        <w:gridCol w:w="851"/>
        <w:gridCol w:w="992"/>
        <w:gridCol w:w="991"/>
        <w:gridCol w:w="1080"/>
        <w:gridCol w:w="1046"/>
        <w:gridCol w:w="992"/>
        <w:gridCol w:w="993"/>
        <w:gridCol w:w="1134"/>
      </w:tblGrid>
      <w:tr w:rsidR="00184C1C" w:rsidRPr="00DB1459">
        <w:tc>
          <w:tcPr>
            <w:tcW w:w="1196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773" w:type="dxa"/>
            <w:gridSpan w:val="11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Коды</w:t>
            </w:r>
          </w:p>
        </w:tc>
        <w:tc>
          <w:tcPr>
            <w:tcW w:w="3119" w:type="dxa"/>
            <w:gridSpan w:val="3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Сумма, рублей</w:t>
            </w:r>
          </w:p>
        </w:tc>
      </w:tr>
      <w:tr w:rsidR="00184C1C" w:rsidRPr="00DB1459">
        <w:tc>
          <w:tcPr>
            <w:tcW w:w="1196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4821" w:type="dxa"/>
            <w:gridSpan w:val="5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5952" w:type="dxa"/>
            <w:gridSpan w:val="6"/>
            <w:vAlign w:val="center"/>
          </w:tcPr>
          <w:p w:rsidR="00184C1C" w:rsidRPr="00776D9A" w:rsidRDefault="00184C1C" w:rsidP="00A13232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Управления </w:t>
            </w:r>
            <w:r>
              <w:rPr>
                <w:sz w:val="24"/>
                <w:szCs w:val="24"/>
              </w:rPr>
              <w:t>муниципальными</w:t>
            </w:r>
            <w:r w:rsidRPr="00776D9A">
              <w:rPr>
                <w:sz w:val="24"/>
                <w:szCs w:val="24"/>
              </w:rPr>
              <w:t xml:space="preserve"> финансами</w:t>
            </w:r>
          </w:p>
        </w:tc>
        <w:tc>
          <w:tcPr>
            <w:tcW w:w="992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993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34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Второй год планового периода</w:t>
            </w:r>
          </w:p>
        </w:tc>
      </w:tr>
      <w:tr w:rsidR="00184C1C" w:rsidRPr="00DB1459">
        <w:tc>
          <w:tcPr>
            <w:tcW w:w="1196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4C1C" w:rsidRPr="00776D9A" w:rsidRDefault="00184C1C" w:rsidP="00A13232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Главный распорядитель средств </w:t>
            </w:r>
            <w:r>
              <w:rPr>
                <w:sz w:val="24"/>
                <w:szCs w:val="24"/>
              </w:rPr>
              <w:t>местного</w:t>
            </w:r>
            <w:r w:rsidRPr="00776D9A">
              <w:rPr>
                <w:sz w:val="24"/>
                <w:szCs w:val="24"/>
              </w:rPr>
              <w:t xml:space="preserve"> бюджета, лицевой счет получателя средств </w:t>
            </w:r>
            <w:r>
              <w:rPr>
                <w:sz w:val="24"/>
                <w:szCs w:val="24"/>
              </w:rPr>
              <w:t xml:space="preserve"> местного</w:t>
            </w:r>
            <w:r w:rsidRPr="00776D9A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Подраздел</w:t>
            </w:r>
          </w:p>
        </w:tc>
        <w:tc>
          <w:tcPr>
            <w:tcW w:w="85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992" w:type="dxa"/>
            <w:vAlign w:val="center"/>
          </w:tcPr>
          <w:p w:rsidR="00184C1C" w:rsidRPr="00776D9A" w:rsidRDefault="00184C1C" w:rsidP="00A13232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Операция </w:t>
            </w:r>
            <w:r>
              <w:rPr>
                <w:sz w:val="24"/>
                <w:szCs w:val="24"/>
              </w:rPr>
              <w:t>муниципального</w:t>
            </w:r>
            <w:r w:rsidRPr="00776D9A">
              <w:rPr>
                <w:sz w:val="24"/>
                <w:szCs w:val="24"/>
              </w:rPr>
              <w:t xml:space="preserve"> управления</w:t>
            </w:r>
          </w:p>
        </w:tc>
        <w:tc>
          <w:tcPr>
            <w:tcW w:w="85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992" w:type="dxa"/>
            <w:vAlign w:val="center"/>
          </w:tcPr>
          <w:p w:rsidR="00184C1C" w:rsidRPr="00776D9A" w:rsidRDefault="00184C1C" w:rsidP="00852DC5">
            <w:pPr>
              <w:pStyle w:val="ConsPlusNormal"/>
              <w:ind w:left="-346" w:firstLine="346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Вид мероприятий</w:t>
            </w:r>
          </w:p>
        </w:tc>
        <w:tc>
          <w:tcPr>
            <w:tcW w:w="99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Бюджетное ассигнование</w:t>
            </w:r>
          </w:p>
        </w:tc>
        <w:tc>
          <w:tcPr>
            <w:tcW w:w="108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Тип средств</w:t>
            </w:r>
          </w:p>
        </w:tc>
        <w:tc>
          <w:tcPr>
            <w:tcW w:w="104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992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</w:tr>
      <w:tr w:rsidR="00184C1C" w:rsidRPr="00DB1459">
        <w:tc>
          <w:tcPr>
            <w:tcW w:w="119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9</w:t>
            </w:r>
          </w:p>
        </w:tc>
        <w:tc>
          <w:tcPr>
            <w:tcW w:w="99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10</w:t>
            </w:r>
          </w:p>
        </w:tc>
        <w:tc>
          <w:tcPr>
            <w:tcW w:w="108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11</w:t>
            </w:r>
          </w:p>
        </w:tc>
        <w:tc>
          <w:tcPr>
            <w:tcW w:w="104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15</w:t>
            </w:r>
          </w:p>
        </w:tc>
      </w:tr>
    </w:tbl>
    <w:p w:rsidR="00184C1C" w:rsidRPr="00776D9A" w:rsidRDefault="00184C1C">
      <w:pPr>
        <w:pStyle w:val="ConsPlusNormal"/>
        <w:jc w:val="center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"___" ____________ _____ года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Руководитель ________________________________________________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Начальник финансовой службы 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Исполнитель _________________________________________________</w:t>
      </w: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Приложение N 14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к Порядку составления и ведения</w:t>
      </w:r>
    </w:p>
    <w:p w:rsidR="00184C1C" w:rsidRPr="00776D9A" w:rsidRDefault="00184C1C">
      <w:pPr>
        <w:pStyle w:val="ConsPlusNormal"/>
        <w:jc w:val="right"/>
        <w:rPr>
          <w:rFonts w:cs="Times New Roman"/>
          <w:sz w:val="24"/>
          <w:szCs w:val="24"/>
        </w:rPr>
      </w:pPr>
      <w:r w:rsidRPr="00776D9A">
        <w:rPr>
          <w:sz w:val="24"/>
          <w:szCs w:val="24"/>
        </w:rPr>
        <w:t>сводной бюджетной росписи</w:t>
      </w:r>
      <w:r>
        <w:rPr>
          <w:sz w:val="24"/>
          <w:szCs w:val="24"/>
        </w:rPr>
        <w:t xml:space="preserve"> местного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бюджета и бюджетных росписей главных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 xml:space="preserve">распорядителей средств </w:t>
      </w:r>
      <w:r>
        <w:rPr>
          <w:sz w:val="24"/>
          <w:szCs w:val="24"/>
        </w:rPr>
        <w:t>местного</w:t>
      </w:r>
      <w:r w:rsidRPr="00776D9A">
        <w:rPr>
          <w:sz w:val="24"/>
          <w:szCs w:val="24"/>
        </w:rPr>
        <w:t xml:space="preserve"> бюджета</w:t>
      </w:r>
    </w:p>
    <w:p w:rsidR="00184C1C" w:rsidRPr="00776D9A" w:rsidRDefault="00184C1C">
      <w:pPr>
        <w:pStyle w:val="ConsPlusNormal"/>
        <w:jc w:val="center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bookmarkStart w:id="14" w:name="P1241"/>
      <w:bookmarkEnd w:id="14"/>
      <w:r w:rsidRPr="00776D9A">
        <w:rPr>
          <w:sz w:val="24"/>
          <w:szCs w:val="24"/>
        </w:rPr>
        <w:t xml:space="preserve">                          УТВЕРЖДЕННЫЕ ПОКАЗАТЕЛИ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бюджетной росписи на _____ год и на плановый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   период _____ - _____ годов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____________________________________________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наименование главного распорядителя средств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>районного</w:t>
      </w:r>
      <w:r w:rsidRPr="00776D9A">
        <w:rPr>
          <w:sz w:val="24"/>
          <w:szCs w:val="24"/>
        </w:rPr>
        <w:t xml:space="preserve"> бюджета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Получатель 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Раздел II. Лимиты бюджетных обязательств</w:t>
      </w:r>
    </w:p>
    <w:p w:rsidR="00184C1C" w:rsidRPr="00776D9A" w:rsidRDefault="00184C1C">
      <w:pPr>
        <w:pStyle w:val="ConsPlusNormal"/>
        <w:jc w:val="center"/>
        <w:rPr>
          <w:rFonts w:cs="Times New Roman"/>
          <w:sz w:val="24"/>
          <w:szCs w:val="24"/>
        </w:rPr>
      </w:pPr>
    </w:p>
    <w:tbl>
      <w:tblPr>
        <w:tblW w:w="152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982"/>
        <w:gridCol w:w="1003"/>
        <w:gridCol w:w="850"/>
        <w:gridCol w:w="904"/>
        <w:gridCol w:w="938"/>
        <w:gridCol w:w="851"/>
        <w:gridCol w:w="993"/>
        <w:gridCol w:w="992"/>
        <w:gridCol w:w="1080"/>
        <w:gridCol w:w="904"/>
        <w:gridCol w:w="1134"/>
        <w:gridCol w:w="993"/>
        <w:gridCol w:w="1460"/>
      </w:tblGrid>
      <w:tr w:rsidR="00184C1C" w:rsidRPr="00DB1459">
        <w:tc>
          <w:tcPr>
            <w:tcW w:w="1055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631" w:type="dxa"/>
            <w:gridSpan w:val="11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Коды</w:t>
            </w:r>
          </w:p>
        </w:tc>
        <w:tc>
          <w:tcPr>
            <w:tcW w:w="3587" w:type="dxa"/>
            <w:gridSpan w:val="3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Сумма, рублей</w:t>
            </w:r>
          </w:p>
        </w:tc>
      </w:tr>
      <w:tr w:rsidR="00184C1C" w:rsidRPr="00DB1459">
        <w:tc>
          <w:tcPr>
            <w:tcW w:w="1055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4873" w:type="dxa"/>
            <w:gridSpan w:val="5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5758" w:type="dxa"/>
            <w:gridSpan w:val="6"/>
            <w:vAlign w:val="center"/>
          </w:tcPr>
          <w:p w:rsidR="00184C1C" w:rsidRPr="00776D9A" w:rsidRDefault="00184C1C" w:rsidP="00EB0F43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Управления </w:t>
            </w:r>
            <w:r>
              <w:rPr>
                <w:sz w:val="24"/>
                <w:szCs w:val="24"/>
              </w:rPr>
              <w:t>муниципальными</w:t>
            </w:r>
            <w:r w:rsidRPr="00776D9A">
              <w:rPr>
                <w:sz w:val="24"/>
                <w:szCs w:val="24"/>
              </w:rPr>
              <w:t xml:space="preserve"> финансами</w:t>
            </w:r>
          </w:p>
        </w:tc>
        <w:tc>
          <w:tcPr>
            <w:tcW w:w="1134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993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60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Второй год планового периода</w:t>
            </w:r>
          </w:p>
        </w:tc>
      </w:tr>
      <w:tr w:rsidR="00184C1C" w:rsidRPr="00DB1459">
        <w:tc>
          <w:tcPr>
            <w:tcW w:w="1055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4C1C" w:rsidRPr="00776D9A" w:rsidRDefault="00184C1C" w:rsidP="00EB0F43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Главный распорядитель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776D9A">
              <w:rPr>
                <w:sz w:val="24"/>
                <w:szCs w:val="24"/>
              </w:rPr>
              <w:t xml:space="preserve">бюджета, лицевой счет получателя средств </w:t>
            </w:r>
            <w:r>
              <w:rPr>
                <w:sz w:val="24"/>
                <w:szCs w:val="24"/>
              </w:rPr>
              <w:t>местного</w:t>
            </w:r>
            <w:r w:rsidRPr="00776D9A">
              <w:rPr>
                <w:sz w:val="24"/>
                <w:szCs w:val="24"/>
              </w:rPr>
              <w:t>бюджета</w:t>
            </w:r>
          </w:p>
        </w:tc>
        <w:tc>
          <w:tcPr>
            <w:tcW w:w="98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Раздел</w:t>
            </w:r>
          </w:p>
        </w:tc>
        <w:tc>
          <w:tcPr>
            <w:tcW w:w="100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Подраздел</w:t>
            </w:r>
          </w:p>
        </w:tc>
        <w:tc>
          <w:tcPr>
            <w:tcW w:w="85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938" w:type="dxa"/>
            <w:vAlign w:val="center"/>
          </w:tcPr>
          <w:p w:rsidR="00184C1C" w:rsidRPr="00776D9A" w:rsidRDefault="00184C1C" w:rsidP="00EB0F43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Операция </w:t>
            </w:r>
            <w:r>
              <w:rPr>
                <w:sz w:val="24"/>
                <w:szCs w:val="24"/>
              </w:rPr>
              <w:t>муниципального</w:t>
            </w:r>
            <w:r w:rsidRPr="00776D9A">
              <w:rPr>
                <w:sz w:val="24"/>
                <w:szCs w:val="24"/>
              </w:rPr>
              <w:t xml:space="preserve"> управления</w:t>
            </w:r>
          </w:p>
        </w:tc>
        <w:tc>
          <w:tcPr>
            <w:tcW w:w="85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99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Вид мероприятий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Бюджетное ассигнование</w:t>
            </w:r>
          </w:p>
        </w:tc>
        <w:tc>
          <w:tcPr>
            <w:tcW w:w="108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Тип средств</w:t>
            </w:r>
          </w:p>
        </w:tc>
        <w:tc>
          <w:tcPr>
            <w:tcW w:w="90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134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</w:tr>
      <w:tr w:rsidR="00184C1C" w:rsidRPr="00DB1459">
        <w:tc>
          <w:tcPr>
            <w:tcW w:w="1055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2</w:t>
            </w:r>
          </w:p>
        </w:tc>
        <w:tc>
          <w:tcPr>
            <w:tcW w:w="98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3</w:t>
            </w:r>
          </w:p>
        </w:tc>
        <w:tc>
          <w:tcPr>
            <w:tcW w:w="100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5</w:t>
            </w:r>
          </w:p>
        </w:tc>
        <w:tc>
          <w:tcPr>
            <w:tcW w:w="90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6</w:t>
            </w:r>
          </w:p>
        </w:tc>
        <w:tc>
          <w:tcPr>
            <w:tcW w:w="938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10</w:t>
            </w:r>
          </w:p>
        </w:tc>
        <w:tc>
          <w:tcPr>
            <w:tcW w:w="108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11</w:t>
            </w:r>
          </w:p>
        </w:tc>
        <w:tc>
          <w:tcPr>
            <w:tcW w:w="90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14</w:t>
            </w:r>
          </w:p>
        </w:tc>
        <w:tc>
          <w:tcPr>
            <w:tcW w:w="146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15</w:t>
            </w:r>
          </w:p>
        </w:tc>
      </w:tr>
    </w:tbl>
    <w:p w:rsidR="00184C1C" w:rsidRPr="00776D9A" w:rsidRDefault="00184C1C">
      <w:pPr>
        <w:pStyle w:val="ConsPlusNormal"/>
        <w:jc w:val="center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"___" ____________ _____ года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Руководитель ________________________________________________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Начальник финансовой службы 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Исполнитель _________________________________________________</w:t>
      </w: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Приложение N 15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к Порядку составления и ведения</w:t>
      </w:r>
    </w:p>
    <w:p w:rsidR="00184C1C" w:rsidRPr="00776D9A" w:rsidRDefault="00184C1C">
      <w:pPr>
        <w:pStyle w:val="ConsPlusNormal"/>
        <w:jc w:val="right"/>
        <w:rPr>
          <w:rFonts w:cs="Times New Roman"/>
          <w:sz w:val="24"/>
          <w:szCs w:val="24"/>
        </w:rPr>
      </w:pPr>
      <w:r w:rsidRPr="00776D9A">
        <w:rPr>
          <w:sz w:val="24"/>
          <w:szCs w:val="24"/>
        </w:rPr>
        <w:t xml:space="preserve">сводной бюджетной росписи </w:t>
      </w:r>
      <w:r>
        <w:rPr>
          <w:sz w:val="24"/>
          <w:szCs w:val="24"/>
        </w:rPr>
        <w:t>местного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бюджета и бюджетных росписей главных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 xml:space="preserve">распорядителей средств </w:t>
      </w:r>
      <w:r>
        <w:rPr>
          <w:sz w:val="24"/>
          <w:szCs w:val="24"/>
        </w:rPr>
        <w:t xml:space="preserve"> местного </w:t>
      </w:r>
      <w:r w:rsidRPr="00776D9A">
        <w:rPr>
          <w:sz w:val="24"/>
          <w:szCs w:val="24"/>
        </w:rPr>
        <w:t>бюджета</w:t>
      </w:r>
    </w:p>
    <w:p w:rsidR="00184C1C" w:rsidRPr="00776D9A" w:rsidRDefault="00184C1C">
      <w:pPr>
        <w:pStyle w:val="ConsPlusNormal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bookmarkStart w:id="15" w:name="P1304"/>
      <w:bookmarkEnd w:id="15"/>
      <w:r w:rsidRPr="00776D9A">
        <w:rPr>
          <w:sz w:val="24"/>
          <w:szCs w:val="24"/>
        </w:rPr>
        <w:t xml:space="preserve">                                УВЕДОМЛЕНИЕ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об изменении показателей бюджетной росписи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на ______ год и на плановый период _____ - _____ годов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____________________________________________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наименование главного распорядителя средств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>местного</w:t>
      </w:r>
      <w:r w:rsidRPr="00776D9A">
        <w:rPr>
          <w:sz w:val="24"/>
          <w:szCs w:val="24"/>
        </w:rPr>
        <w:t xml:space="preserve"> бюджета</w:t>
      </w:r>
    </w:p>
    <w:p w:rsidR="00184C1C" w:rsidRPr="00776D9A" w:rsidRDefault="00184C1C" w:rsidP="009E3EE5">
      <w:pPr>
        <w:pStyle w:val="ConsPlusNonformat"/>
        <w:tabs>
          <w:tab w:val="left" w:pos="1276"/>
        </w:tabs>
        <w:ind w:right="-283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Номер 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Дата 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Получатель 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Основание 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Вид изменений 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Раздел I. Бюджетные ассигнования</w:t>
      </w: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tbl>
      <w:tblPr>
        <w:tblW w:w="1466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6"/>
        <w:gridCol w:w="1418"/>
        <w:gridCol w:w="992"/>
        <w:gridCol w:w="851"/>
        <w:gridCol w:w="850"/>
        <w:gridCol w:w="851"/>
        <w:gridCol w:w="992"/>
        <w:gridCol w:w="992"/>
        <w:gridCol w:w="992"/>
        <w:gridCol w:w="851"/>
        <w:gridCol w:w="709"/>
        <w:gridCol w:w="904"/>
        <w:gridCol w:w="1080"/>
        <w:gridCol w:w="992"/>
        <w:gridCol w:w="993"/>
      </w:tblGrid>
      <w:tr w:rsidR="00184C1C" w:rsidRPr="00DB1459">
        <w:tc>
          <w:tcPr>
            <w:tcW w:w="1196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402" w:type="dxa"/>
            <w:gridSpan w:val="11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Коды</w:t>
            </w:r>
          </w:p>
        </w:tc>
        <w:tc>
          <w:tcPr>
            <w:tcW w:w="3065" w:type="dxa"/>
            <w:gridSpan w:val="3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Сумма (+/-), рублей</w:t>
            </w:r>
          </w:p>
        </w:tc>
      </w:tr>
      <w:tr w:rsidR="00184C1C" w:rsidRPr="00DB1459">
        <w:tc>
          <w:tcPr>
            <w:tcW w:w="1196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5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5440" w:type="dxa"/>
            <w:gridSpan w:val="6"/>
            <w:vAlign w:val="center"/>
          </w:tcPr>
          <w:p w:rsidR="00184C1C" w:rsidRPr="00776D9A" w:rsidRDefault="00184C1C" w:rsidP="00EB0F43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Управления </w:t>
            </w:r>
            <w:r>
              <w:rPr>
                <w:sz w:val="24"/>
                <w:szCs w:val="24"/>
              </w:rPr>
              <w:t>муниципальными</w:t>
            </w:r>
            <w:r w:rsidRPr="00776D9A">
              <w:rPr>
                <w:sz w:val="24"/>
                <w:szCs w:val="24"/>
              </w:rPr>
              <w:t xml:space="preserve"> финансами</w:t>
            </w:r>
          </w:p>
        </w:tc>
        <w:tc>
          <w:tcPr>
            <w:tcW w:w="1080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992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993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Второй год планового периода</w:t>
            </w:r>
          </w:p>
        </w:tc>
      </w:tr>
      <w:tr w:rsidR="00184C1C" w:rsidRPr="00DB1459">
        <w:tc>
          <w:tcPr>
            <w:tcW w:w="1196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84C1C" w:rsidRPr="00776D9A" w:rsidRDefault="00184C1C" w:rsidP="00EB0F43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Главный распорядитель средств </w:t>
            </w:r>
            <w:r>
              <w:rPr>
                <w:sz w:val="24"/>
                <w:szCs w:val="24"/>
              </w:rPr>
              <w:t>местного</w:t>
            </w:r>
            <w:r w:rsidRPr="00776D9A">
              <w:rPr>
                <w:sz w:val="24"/>
                <w:szCs w:val="24"/>
              </w:rPr>
              <w:t xml:space="preserve"> бюджета, лицевой счет получателя средств </w:t>
            </w:r>
            <w:r>
              <w:rPr>
                <w:sz w:val="24"/>
                <w:szCs w:val="24"/>
              </w:rPr>
              <w:t xml:space="preserve"> местного</w:t>
            </w:r>
            <w:r w:rsidRPr="00776D9A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Подраздел</w:t>
            </w:r>
          </w:p>
        </w:tc>
        <w:tc>
          <w:tcPr>
            <w:tcW w:w="85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992" w:type="dxa"/>
            <w:vAlign w:val="center"/>
          </w:tcPr>
          <w:p w:rsidR="00184C1C" w:rsidRPr="00776D9A" w:rsidRDefault="00184C1C" w:rsidP="00EB0F43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Операция </w:t>
            </w:r>
            <w:r>
              <w:rPr>
                <w:sz w:val="24"/>
                <w:szCs w:val="24"/>
              </w:rPr>
              <w:t>муниципального</w:t>
            </w:r>
            <w:r w:rsidRPr="00776D9A">
              <w:rPr>
                <w:sz w:val="24"/>
                <w:szCs w:val="24"/>
              </w:rPr>
              <w:t xml:space="preserve"> управления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Вид мероприятий</w:t>
            </w:r>
          </w:p>
        </w:tc>
        <w:tc>
          <w:tcPr>
            <w:tcW w:w="85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Бюджетное ассигнование</w:t>
            </w:r>
          </w:p>
        </w:tc>
        <w:tc>
          <w:tcPr>
            <w:tcW w:w="70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Тип средств</w:t>
            </w:r>
          </w:p>
        </w:tc>
        <w:tc>
          <w:tcPr>
            <w:tcW w:w="90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080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</w:tr>
      <w:tr w:rsidR="00184C1C" w:rsidRPr="00DB1459">
        <w:tc>
          <w:tcPr>
            <w:tcW w:w="1196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11</w:t>
            </w:r>
          </w:p>
        </w:tc>
        <w:tc>
          <w:tcPr>
            <w:tcW w:w="90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12</w:t>
            </w:r>
          </w:p>
        </w:tc>
        <w:tc>
          <w:tcPr>
            <w:tcW w:w="108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15</w:t>
            </w:r>
          </w:p>
        </w:tc>
      </w:tr>
    </w:tbl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Руководитель ________________________________________________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Начальник финансовой службы 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Исполнитель _________________________________________________</w:t>
      </w: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Приложение N 16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к Порядку составления и ведения</w:t>
      </w:r>
    </w:p>
    <w:p w:rsidR="00184C1C" w:rsidRPr="00776D9A" w:rsidRDefault="00184C1C">
      <w:pPr>
        <w:pStyle w:val="ConsPlusNormal"/>
        <w:jc w:val="right"/>
        <w:rPr>
          <w:rFonts w:cs="Times New Roman"/>
          <w:sz w:val="24"/>
          <w:szCs w:val="24"/>
        </w:rPr>
      </w:pPr>
      <w:r w:rsidRPr="00776D9A">
        <w:rPr>
          <w:sz w:val="24"/>
          <w:szCs w:val="24"/>
        </w:rPr>
        <w:t xml:space="preserve">сводной бюджетной росписи </w:t>
      </w:r>
      <w:r>
        <w:rPr>
          <w:sz w:val="24"/>
          <w:szCs w:val="24"/>
        </w:rPr>
        <w:t>местного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>бюджета и бюджетных росписей главных</w:t>
      </w:r>
    </w:p>
    <w:p w:rsidR="00184C1C" w:rsidRPr="00776D9A" w:rsidRDefault="00184C1C">
      <w:pPr>
        <w:pStyle w:val="ConsPlusNormal"/>
        <w:jc w:val="right"/>
        <w:rPr>
          <w:sz w:val="24"/>
          <w:szCs w:val="24"/>
        </w:rPr>
      </w:pPr>
      <w:r w:rsidRPr="00776D9A">
        <w:rPr>
          <w:sz w:val="24"/>
          <w:szCs w:val="24"/>
        </w:rPr>
        <w:t xml:space="preserve">распорядителей средств </w:t>
      </w:r>
      <w:r>
        <w:rPr>
          <w:sz w:val="24"/>
          <w:szCs w:val="24"/>
        </w:rPr>
        <w:t xml:space="preserve"> местного</w:t>
      </w:r>
      <w:r w:rsidRPr="00776D9A">
        <w:rPr>
          <w:sz w:val="24"/>
          <w:szCs w:val="24"/>
        </w:rPr>
        <w:t xml:space="preserve"> бюджета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bookmarkStart w:id="16" w:name="P1370"/>
      <w:bookmarkEnd w:id="16"/>
      <w:r w:rsidRPr="00776D9A">
        <w:rPr>
          <w:sz w:val="24"/>
          <w:szCs w:val="24"/>
        </w:rPr>
        <w:t xml:space="preserve">                                УВЕДОМЛЕНИЕ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об изменении показателей бюджетной росписи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на _______ год и на плановый период _____ - _____ годов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____________________________________________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наименование главного распорядителя средств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>местного</w:t>
      </w:r>
      <w:r w:rsidRPr="00776D9A">
        <w:rPr>
          <w:sz w:val="24"/>
          <w:szCs w:val="24"/>
        </w:rPr>
        <w:t xml:space="preserve"> бюджета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Номер 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Дата 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Получатель 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Основание 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Вид изменений 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   Раздел II. Лимиты бюджетных обязательств</w:t>
      </w:r>
    </w:p>
    <w:p w:rsidR="00184C1C" w:rsidRPr="00776D9A" w:rsidRDefault="00184C1C">
      <w:pPr>
        <w:pStyle w:val="ConsPlusNormal"/>
        <w:jc w:val="center"/>
        <w:rPr>
          <w:rFonts w:cs="Times New Roman"/>
          <w:sz w:val="24"/>
          <w:szCs w:val="24"/>
        </w:rPr>
      </w:pPr>
    </w:p>
    <w:tbl>
      <w:tblPr>
        <w:tblW w:w="148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1134"/>
        <w:gridCol w:w="850"/>
        <w:gridCol w:w="709"/>
        <w:gridCol w:w="992"/>
        <w:gridCol w:w="993"/>
        <w:gridCol w:w="850"/>
        <w:gridCol w:w="1134"/>
        <w:gridCol w:w="1134"/>
        <w:gridCol w:w="993"/>
        <w:gridCol w:w="1080"/>
        <w:gridCol w:w="762"/>
        <w:gridCol w:w="992"/>
        <w:gridCol w:w="1134"/>
        <w:gridCol w:w="1134"/>
      </w:tblGrid>
      <w:tr w:rsidR="00184C1C" w:rsidRPr="00DB1459">
        <w:tc>
          <w:tcPr>
            <w:tcW w:w="913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631" w:type="dxa"/>
            <w:gridSpan w:val="11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Коды</w:t>
            </w:r>
          </w:p>
        </w:tc>
        <w:tc>
          <w:tcPr>
            <w:tcW w:w="3260" w:type="dxa"/>
            <w:gridSpan w:val="3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Сумма (+/-), рублей</w:t>
            </w:r>
          </w:p>
        </w:tc>
      </w:tr>
      <w:tr w:rsidR="00184C1C" w:rsidRPr="00DB1459">
        <w:tc>
          <w:tcPr>
            <w:tcW w:w="913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5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5953" w:type="dxa"/>
            <w:gridSpan w:val="6"/>
            <w:vAlign w:val="center"/>
          </w:tcPr>
          <w:p w:rsidR="00184C1C" w:rsidRPr="00776D9A" w:rsidRDefault="00184C1C" w:rsidP="00EB0F43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Управления</w:t>
            </w:r>
            <w:r>
              <w:rPr>
                <w:sz w:val="24"/>
                <w:szCs w:val="24"/>
              </w:rPr>
              <w:t xml:space="preserve"> муниципальными</w:t>
            </w:r>
            <w:r w:rsidRPr="00776D9A">
              <w:rPr>
                <w:sz w:val="24"/>
                <w:szCs w:val="24"/>
              </w:rPr>
              <w:t xml:space="preserve"> финансами</w:t>
            </w:r>
          </w:p>
        </w:tc>
        <w:tc>
          <w:tcPr>
            <w:tcW w:w="992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134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34" w:type="dxa"/>
            <w:vMerge w:val="restart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Второй год планового периода</w:t>
            </w:r>
          </w:p>
        </w:tc>
      </w:tr>
      <w:tr w:rsidR="00184C1C" w:rsidRPr="00DB1459">
        <w:tc>
          <w:tcPr>
            <w:tcW w:w="913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4C1C" w:rsidRPr="00776D9A" w:rsidRDefault="00184C1C" w:rsidP="00EB0F43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Главный распорядитель средств </w:t>
            </w:r>
            <w:r>
              <w:rPr>
                <w:sz w:val="24"/>
                <w:szCs w:val="24"/>
              </w:rPr>
              <w:t>местного</w:t>
            </w:r>
            <w:r w:rsidRPr="00776D9A">
              <w:rPr>
                <w:sz w:val="24"/>
                <w:szCs w:val="24"/>
              </w:rPr>
              <w:t xml:space="preserve">бюджета, лицевой счет получателя средств </w:t>
            </w:r>
            <w:r>
              <w:rPr>
                <w:sz w:val="24"/>
                <w:szCs w:val="24"/>
              </w:rPr>
              <w:t>местного</w:t>
            </w:r>
            <w:r w:rsidRPr="00776D9A">
              <w:rPr>
                <w:sz w:val="24"/>
                <w:szCs w:val="24"/>
              </w:rPr>
              <w:t>бюджета</w:t>
            </w:r>
          </w:p>
        </w:tc>
        <w:tc>
          <w:tcPr>
            <w:tcW w:w="85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Подраздел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9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850" w:type="dxa"/>
            <w:vAlign w:val="center"/>
          </w:tcPr>
          <w:p w:rsidR="00184C1C" w:rsidRPr="00776D9A" w:rsidRDefault="00184C1C" w:rsidP="00EB0F43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 xml:space="preserve">Операция </w:t>
            </w:r>
            <w:r>
              <w:rPr>
                <w:sz w:val="24"/>
                <w:szCs w:val="24"/>
              </w:rPr>
              <w:t>муниципального</w:t>
            </w:r>
            <w:r w:rsidRPr="00776D9A">
              <w:rPr>
                <w:sz w:val="24"/>
                <w:szCs w:val="24"/>
              </w:rPr>
              <w:t xml:space="preserve"> управления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Вид мероприятий</w:t>
            </w:r>
          </w:p>
        </w:tc>
        <w:tc>
          <w:tcPr>
            <w:tcW w:w="99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Бюджетное ассигнование</w:t>
            </w:r>
          </w:p>
        </w:tc>
        <w:tc>
          <w:tcPr>
            <w:tcW w:w="108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Тип средств</w:t>
            </w:r>
          </w:p>
        </w:tc>
        <w:tc>
          <w:tcPr>
            <w:tcW w:w="76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992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4C1C" w:rsidRPr="00DB1459" w:rsidRDefault="00184C1C">
            <w:pPr>
              <w:rPr>
                <w:sz w:val="24"/>
                <w:szCs w:val="24"/>
              </w:rPr>
            </w:pPr>
          </w:p>
        </w:tc>
      </w:tr>
      <w:tr w:rsidR="00184C1C" w:rsidRPr="00DB1459">
        <w:tc>
          <w:tcPr>
            <w:tcW w:w="91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10</w:t>
            </w:r>
          </w:p>
        </w:tc>
        <w:tc>
          <w:tcPr>
            <w:tcW w:w="1080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11</w:t>
            </w:r>
          </w:p>
        </w:tc>
        <w:tc>
          <w:tcPr>
            <w:tcW w:w="76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184C1C" w:rsidRPr="00776D9A" w:rsidRDefault="00184C1C">
            <w:pPr>
              <w:pStyle w:val="ConsPlusNormal"/>
              <w:jc w:val="center"/>
              <w:rPr>
                <w:sz w:val="24"/>
                <w:szCs w:val="24"/>
              </w:rPr>
            </w:pPr>
            <w:r w:rsidRPr="00776D9A">
              <w:rPr>
                <w:sz w:val="24"/>
                <w:szCs w:val="24"/>
              </w:rPr>
              <w:t>15</w:t>
            </w:r>
          </w:p>
        </w:tc>
      </w:tr>
    </w:tbl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Руководитель ________________________________________________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Начальник финансовой службы _________________________________</w:t>
      </w:r>
    </w:p>
    <w:p w:rsidR="00184C1C" w:rsidRPr="00776D9A" w:rsidRDefault="00184C1C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>Исполнитель _________________________________________________</w:t>
      </w: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p w:rsidR="00184C1C" w:rsidRPr="00776D9A" w:rsidRDefault="00184C1C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</w:p>
    <w:sectPr w:rsidR="00184C1C" w:rsidRPr="00776D9A" w:rsidSect="009E3EE5">
      <w:pgSz w:w="16840" w:h="11907" w:orient="landscape"/>
      <w:pgMar w:top="1701" w:right="2948" w:bottom="851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6D9A"/>
    <w:rsid w:val="00004C65"/>
    <w:rsid w:val="000550DA"/>
    <w:rsid w:val="000C57A1"/>
    <w:rsid w:val="000D5301"/>
    <w:rsid w:val="000F25E3"/>
    <w:rsid w:val="00117386"/>
    <w:rsid w:val="001833AC"/>
    <w:rsid w:val="00184C1C"/>
    <w:rsid w:val="001926C3"/>
    <w:rsid w:val="001C5012"/>
    <w:rsid w:val="001D20EC"/>
    <w:rsid w:val="00266259"/>
    <w:rsid w:val="002B2C7D"/>
    <w:rsid w:val="002D713D"/>
    <w:rsid w:val="004D45D7"/>
    <w:rsid w:val="00512962"/>
    <w:rsid w:val="00526689"/>
    <w:rsid w:val="005A2D3F"/>
    <w:rsid w:val="00776D9A"/>
    <w:rsid w:val="00843014"/>
    <w:rsid w:val="00852DC5"/>
    <w:rsid w:val="008C3931"/>
    <w:rsid w:val="008F0087"/>
    <w:rsid w:val="00900E7B"/>
    <w:rsid w:val="009B11F4"/>
    <w:rsid w:val="009B5236"/>
    <w:rsid w:val="009E3EE5"/>
    <w:rsid w:val="00A13232"/>
    <w:rsid w:val="00A31178"/>
    <w:rsid w:val="00A45205"/>
    <w:rsid w:val="00BD1DB0"/>
    <w:rsid w:val="00C731D7"/>
    <w:rsid w:val="00C756A2"/>
    <w:rsid w:val="00CE3EA0"/>
    <w:rsid w:val="00DB1459"/>
    <w:rsid w:val="00DE2A30"/>
    <w:rsid w:val="00E00410"/>
    <w:rsid w:val="00E41D4B"/>
    <w:rsid w:val="00E42885"/>
    <w:rsid w:val="00EB0F43"/>
    <w:rsid w:val="00EB6029"/>
    <w:rsid w:val="00F36F51"/>
    <w:rsid w:val="00F9227D"/>
    <w:rsid w:val="00FA2314"/>
    <w:rsid w:val="00FD6F6D"/>
    <w:rsid w:val="00FE361C"/>
    <w:rsid w:val="00FF3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D3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76D9A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776D9A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76D9A"/>
    <w:pPr>
      <w:widowControl w:val="0"/>
      <w:autoSpaceDE w:val="0"/>
      <w:autoSpaceDN w:val="0"/>
    </w:pPr>
    <w:rPr>
      <w:rFonts w:eastAsia="Times New Roman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0A7B5A4F925053050A3C6A37CED6D3ADAF49812FCAF0835BC4247EF0A7191330D3AA08DC13DE37Eb0YF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893</TotalTime>
  <Pages>36</Pages>
  <Words>5589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</dc:creator>
  <cp:keywords/>
  <dc:description/>
  <cp:lastModifiedBy>User</cp:lastModifiedBy>
  <cp:revision>15</cp:revision>
  <dcterms:created xsi:type="dcterms:W3CDTF">2016-03-30T06:24:00Z</dcterms:created>
  <dcterms:modified xsi:type="dcterms:W3CDTF">2016-06-22T06:41:00Z</dcterms:modified>
</cp:coreProperties>
</file>