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222" w:rsidRPr="008F0A2E" w:rsidRDefault="00147222" w:rsidP="00147222">
      <w:pPr>
        <w:pStyle w:val="a4"/>
        <w:rPr>
          <w:rFonts w:ascii="Times New Roman" w:hAnsi="Times New Roman" w:cs="Times New Roman"/>
          <w:b/>
          <w:szCs w:val="28"/>
        </w:rPr>
      </w:pPr>
      <w:r w:rsidRPr="008F0A2E">
        <w:rPr>
          <w:rFonts w:ascii="Times New Roman" w:hAnsi="Times New Roman" w:cs="Times New Roman"/>
          <w:b/>
          <w:szCs w:val="28"/>
        </w:rPr>
        <w:t>Муниципальная программа Новоильиновского сельского поселения Полтавского муниципального района Омской области «Развитие социально-культурной сферы муниципального образования Новоильиновского сельского поселения Полтавского муниципального района Омской области»</w:t>
      </w:r>
    </w:p>
    <w:p w:rsidR="00147222" w:rsidRPr="008F0A2E" w:rsidRDefault="00147222" w:rsidP="00147222">
      <w:pPr>
        <w:pStyle w:val="a4"/>
        <w:jc w:val="both"/>
        <w:rPr>
          <w:rFonts w:ascii="Times New Roman" w:hAnsi="Times New Roman" w:cs="Times New Roman"/>
          <w:szCs w:val="28"/>
        </w:rPr>
      </w:pPr>
    </w:p>
    <w:p w:rsidR="00147222" w:rsidRPr="008F0A2E" w:rsidRDefault="00147222" w:rsidP="00147222">
      <w:pPr>
        <w:pStyle w:val="a4"/>
        <w:rPr>
          <w:rFonts w:ascii="Times New Roman" w:hAnsi="Times New Roman" w:cs="Times New Roman"/>
          <w:b/>
          <w:szCs w:val="28"/>
        </w:rPr>
      </w:pPr>
    </w:p>
    <w:p w:rsidR="00147222" w:rsidRPr="008F0A2E" w:rsidRDefault="00147222" w:rsidP="00147222">
      <w:pPr>
        <w:pStyle w:val="a4"/>
        <w:outlineLvl w:val="0"/>
        <w:rPr>
          <w:rFonts w:ascii="Times New Roman" w:hAnsi="Times New Roman" w:cs="Times New Roman"/>
          <w:b/>
          <w:szCs w:val="28"/>
        </w:rPr>
      </w:pPr>
      <w:r w:rsidRPr="008F0A2E">
        <w:rPr>
          <w:rFonts w:ascii="Times New Roman" w:hAnsi="Times New Roman" w:cs="Times New Roman"/>
          <w:b/>
          <w:szCs w:val="28"/>
        </w:rPr>
        <w:t>ПАСПОРТ</w:t>
      </w:r>
    </w:p>
    <w:p w:rsidR="00147222" w:rsidRPr="008F0A2E" w:rsidRDefault="00147222" w:rsidP="00147222">
      <w:pPr>
        <w:pStyle w:val="a4"/>
        <w:rPr>
          <w:rFonts w:ascii="Times New Roman" w:hAnsi="Times New Roman" w:cs="Times New Roman"/>
          <w:b/>
          <w:szCs w:val="28"/>
        </w:rPr>
      </w:pPr>
      <w:r w:rsidRPr="008F0A2E">
        <w:rPr>
          <w:rFonts w:ascii="Times New Roman" w:hAnsi="Times New Roman" w:cs="Times New Roman"/>
          <w:b/>
          <w:szCs w:val="28"/>
        </w:rPr>
        <w:t>муниципальной программы «Развитие социально-культурной сферы</w:t>
      </w:r>
    </w:p>
    <w:p w:rsidR="00147222" w:rsidRPr="008F0A2E" w:rsidRDefault="00147222" w:rsidP="008F0A2E">
      <w:pPr>
        <w:pStyle w:val="a4"/>
        <w:rPr>
          <w:rFonts w:ascii="Times New Roman" w:hAnsi="Times New Roman" w:cs="Times New Roman"/>
          <w:b/>
          <w:szCs w:val="28"/>
        </w:rPr>
      </w:pPr>
      <w:r w:rsidRPr="008F0A2E">
        <w:rPr>
          <w:rFonts w:ascii="Times New Roman" w:hAnsi="Times New Roman" w:cs="Times New Roman"/>
          <w:b/>
          <w:szCs w:val="28"/>
        </w:rPr>
        <w:t xml:space="preserve"> Новоильиновского сельского поселения Полтавского муниципального района Омской области»</w:t>
      </w:r>
    </w:p>
    <w:p w:rsidR="00147222" w:rsidRPr="008F0A2E" w:rsidRDefault="00147222" w:rsidP="00147222">
      <w:pPr>
        <w:pStyle w:val="a4"/>
        <w:jc w:val="both"/>
        <w:rPr>
          <w:rFonts w:ascii="Times New Roman" w:hAnsi="Times New Roman" w:cs="Times New Roman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7"/>
        <w:gridCol w:w="5529"/>
      </w:tblGrid>
      <w:tr w:rsidR="00E24D49" w:rsidRPr="00E24D49" w:rsidTr="00E24D49">
        <w:tc>
          <w:tcPr>
            <w:tcW w:w="4077" w:type="dxa"/>
            <w:vAlign w:val="center"/>
          </w:tcPr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Наименование муниципальной программы Новоильиновского сельского поселения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(далее – муниципальная программа)</w:t>
            </w:r>
          </w:p>
        </w:tc>
        <w:tc>
          <w:tcPr>
            <w:tcW w:w="5529" w:type="dxa"/>
            <w:vAlign w:val="center"/>
          </w:tcPr>
          <w:p w:rsidR="00E24D49" w:rsidRPr="00E24D49" w:rsidRDefault="00E24D49" w:rsidP="00CB4F01">
            <w:pPr>
              <w:pStyle w:val="a4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Развитие социально-культурной сферы муниципального образования Новоильиновского сельского поселения Полтавского муниципального района Омской области </w:t>
            </w:r>
          </w:p>
        </w:tc>
      </w:tr>
      <w:tr w:rsidR="00E24D49" w:rsidRPr="00E24D49" w:rsidTr="00E24D49">
        <w:tc>
          <w:tcPr>
            <w:tcW w:w="4077" w:type="dxa"/>
          </w:tcPr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Наименование исполнительно-распорядительного органа Новоильиновского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5529" w:type="dxa"/>
          </w:tcPr>
          <w:p w:rsidR="00E24D49" w:rsidRPr="00E24D49" w:rsidRDefault="00E24D49" w:rsidP="00CB4F01">
            <w:pPr>
              <w:pStyle w:val="a4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Администрация Новоильиновского сельского поселения Полтавского муниципального района Омской области (далее Администрация Новоильиновского сельского поселения)</w:t>
            </w:r>
          </w:p>
        </w:tc>
      </w:tr>
      <w:tr w:rsidR="00E24D49" w:rsidRPr="00E24D49" w:rsidTr="00E24D49">
        <w:tc>
          <w:tcPr>
            <w:tcW w:w="4077" w:type="dxa"/>
          </w:tcPr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Наименование исполнительно-распорядительного органа Новоильиновского сельского поселения, являющегося соисполнителем муниципальной программы</w:t>
            </w:r>
          </w:p>
        </w:tc>
        <w:tc>
          <w:tcPr>
            <w:tcW w:w="5529" w:type="dxa"/>
          </w:tcPr>
          <w:p w:rsidR="00E24D49" w:rsidRPr="00E24D49" w:rsidRDefault="00E24D49" w:rsidP="00CB4F01">
            <w:pPr>
              <w:pStyle w:val="a4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Администрация Новоильиновского сельского поселения</w:t>
            </w:r>
          </w:p>
        </w:tc>
      </w:tr>
      <w:tr w:rsidR="00E24D49" w:rsidRPr="00E24D49" w:rsidTr="00E24D49">
        <w:trPr>
          <w:trHeight w:val="359"/>
        </w:trPr>
        <w:tc>
          <w:tcPr>
            <w:tcW w:w="4077" w:type="dxa"/>
          </w:tcPr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Сроки реализации муниципальной программы</w:t>
            </w:r>
          </w:p>
        </w:tc>
        <w:tc>
          <w:tcPr>
            <w:tcW w:w="5529" w:type="dxa"/>
          </w:tcPr>
          <w:p w:rsidR="00E24D49" w:rsidRPr="00E24D49" w:rsidRDefault="00E24D49" w:rsidP="00E24D49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2019-202</w:t>
            </w: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 годы</w:t>
            </w:r>
          </w:p>
        </w:tc>
      </w:tr>
      <w:tr w:rsidR="00E24D49" w:rsidRPr="00E24D49" w:rsidTr="00E24D49">
        <w:trPr>
          <w:trHeight w:val="421"/>
        </w:trPr>
        <w:tc>
          <w:tcPr>
            <w:tcW w:w="4077" w:type="dxa"/>
          </w:tcPr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Цель муниципальной программы</w:t>
            </w:r>
          </w:p>
        </w:tc>
        <w:tc>
          <w:tcPr>
            <w:tcW w:w="5529" w:type="dxa"/>
          </w:tcPr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Создание благоприятных условий для социально-культурного развития поселения на основе развития социальной инфраструктуры</w:t>
            </w:r>
            <w:r w:rsidR="000611B4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 создание условий для гармоничного развития подрастающего поколения, сохранение культурного наследия.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E24D49" w:rsidRPr="00E24D49" w:rsidTr="00E24D49">
        <w:trPr>
          <w:trHeight w:val="412"/>
        </w:trPr>
        <w:tc>
          <w:tcPr>
            <w:tcW w:w="4077" w:type="dxa"/>
          </w:tcPr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Задачи муниципальной программы</w:t>
            </w:r>
          </w:p>
        </w:tc>
        <w:tc>
          <w:tcPr>
            <w:tcW w:w="5529" w:type="dxa"/>
          </w:tcPr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Создание условий для самореализации личности, развития физической культуры и спорта;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Создание благоприятных условий для развития социальной инфраструктуры поселения;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Предупреждение ЧС, пожаров, профилактика терроризма и экстремизма;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-  Улучшение и поддержка уровня материальной обеспеченности и социальной защищенности отдельных категорий граждан; 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- Обеспечение экологической безопасности на территории Новоильиновского сельского поселения. </w:t>
            </w:r>
          </w:p>
        </w:tc>
      </w:tr>
      <w:tr w:rsidR="00E24D49" w:rsidRPr="00E24D49" w:rsidTr="00E24D49">
        <w:trPr>
          <w:trHeight w:val="419"/>
        </w:trPr>
        <w:tc>
          <w:tcPr>
            <w:tcW w:w="4077" w:type="dxa"/>
          </w:tcPr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5529" w:type="dxa"/>
          </w:tcPr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1. Развитие молодежной политики, культуры, физической культуры и спорта на территории Новоильиновского сельского поселения Полтавского муниципального района Омской области.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2. Содействие занятости населения в Новоильиновском сельском поселении Полтавского муниципального района Омской области.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3. Пожарная безопасность и защита населения и территории Новоильиновского сельского поселения от чрезвычайных ситуаций.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4. Дополнительные меры социальной поддержки и социальной помощи для отдельных категорий граждан, проживающих на территории Новоильиновского сельского поселения.</w:t>
            </w:r>
          </w:p>
        </w:tc>
      </w:tr>
      <w:tr w:rsidR="00E24D49" w:rsidRPr="00E24D49" w:rsidTr="00E24D49">
        <w:trPr>
          <w:trHeight w:val="978"/>
        </w:trPr>
        <w:tc>
          <w:tcPr>
            <w:tcW w:w="4077" w:type="dxa"/>
          </w:tcPr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Hlk159262339"/>
            <w:r w:rsidRPr="00E24D49">
              <w:rPr>
                <w:rFonts w:ascii="Times New Roman" w:eastAsia="Times New Roman" w:hAnsi="Times New Roman" w:cs="Times New Roman"/>
                <w:sz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29" w:type="dxa"/>
            <w:vAlign w:val="center"/>
          </w:tcPr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Объем финансирования мероприятий целевой программы в 2019-2026 годах составит </w:t>
            </w:r>
            <w:r w:rsidR="002D3F4E">
              <w:rPr>
                <w:rFonts w:ascii="Times New Roman" w:eastAsia="Times New Roman" w:hAnsi="Times New Roman" w:cs="Times New Roman"/>
                <w:sz w:val="24"/>
              </w:rPr>
              <w:t>12 226 545,63</w:t>
            </w: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 рублей, в том числе по годам: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в 2019 году – 481 050,27 руб.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в 2020 году – 527 807,19 руб.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в 2021 году - 816 845,29 руб.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в 2022 году – 1 586 032,08 руб.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в 2023 году - 4 282 948,21 руб.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в 2024 году - 1</w:t>
            </w:r>
            <w:r>
              <w:rPr>
                <w:rFonts w:ascii="Times New Roman" w:eastAsia="Times New Roman" w:hAnsi="Times New Roman" w:cs="Times New Roman"/>
                <w:sz w:val="24"/>
              </w:rPr>
              <w:t> 184 464,73</w:t>
            </w: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 руб.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- в 2025 году – </w:t>
            </w:r>
            <w:r w:rsidR="009B565B">
              <w:rPr>
                <w:rFonts w:ascii="Times New Roman" w:eastAsia="Times New Roman" w:hAnsi="Times New Roman" w:cs="Times New Roman"/>
                <w:sz w:val="24"/>
              </w:rPr>
              <w:t>1 235 349,32</w:t>
            </w: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 руб.</w:t>
            </w:r>
          </w:p>
          <w:p w:rsid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в 2026 году – 1</w:t>
            </w:r>
            <w:r w:rsidR="009B565B">
              <w:rPr>
                <w:rFonts w:ascii="Times New Roman" w:eastAsia="Times New Roman" w:hAnsi="Times New Roman" w:cs="Times New Roman"/>
                <w:sz w:val="24"/>
              </w:rPr>
              <w:t> 278 834,78</w:t>
            </w: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  руб.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в 2027 году </w:t>
            </w:r>
            <w:r w:rsidR="009B565B">
              <w:rPr>
                <w:rFonts w:ascii="Times New Roman" w:eastAsia="Times New Roman" w:hAnsi="Times New Roman" w:cs="Times New Roman"/>
                <w:sz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B565B">
              <w:rPr>
                <w:rFonts w:ascii="Times New Roman" w:eastAsia="Times New Roman" w:hAnsi="Times New Roman" w:cs="Times New Roman"/>
                <w:sz w:val="24"/>
              </w:rPr>
              <w:t>833 213,76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руб.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      </w:r>
            <w:r w:rsidR="002D3F4E">
              <w:rPr>
                <w:rFonts w:ascii="Times New Roman" w:eastAsia="Times New Roman" w:hAnsi="Times New Roman" w:cs="Times New Roman"/>
                <w:sz w:val="24"/>
              </w:rPr>
              <w:t>9 543 447,20</w:t>
            </w: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 рублей, в том числе по годам: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в 2019 году – 404 482,70руб.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в 2020 году - 469 842,23 руб.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в 2021 году - 763 605,24 руб.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в 2022 году – 1 277 828,23 руб.</w:t>
            </w:r>
          </w:p>
          <w:p w:rsidR="00E24D49" w:rsidRPr="00E24D49" w:rsidRDefault="00E24D49" w:rsidP="00CB4F0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в 2023 году – 2 459 826,21 руб.</w:t>
            </w:r>
          </w:p>
          <w:p w:rsidR="009B565B" w:rsidRPr="00E24D49" w:rsidRDefault="00E24D49" w:rsidP="009B565B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- в 2024 году – </w:t>
            </w:r>
            <w:r w:rsidR="009B565B" w:rsidRPr="00E24D49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9B565B">
              <w:rPr>
                <w:rFonts w:ascii="Times New Roman" w:eastAsia="Times New Roman" w:hAnsi="Times New Roman" w:cs="Times New Roman"/>
                <w:sz w:val="24"/>
              </w:rPr>
              <w:t> 184 464,73</w:t>
            </w:r>
            <w:r w:rsidR="009B565B" w:rsidRPr="00E24D49">
              <w:rPr>
                <w:rFonts w:ascii="Times New Roman" w:eastAsia="Times New Roman" w:hAnsi="Times New Roman" w:cs="Times New Roman"/>
                <w:sz w:val="24"/>
              </w:rPr>
              <w:t xml:space="preserve"> руб.</w:t>
            </w:r>
          </w:p>
          <w:p w:rsidR="009B565B" w:rsidRPr="00E24D49" w:rsidRDefault="009B565B" w:rsidP="009B565B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- в 2025 году – </w:t>
            </w:r>
            <w:r>
              <w:rPr>
                <w:rFonts w:ascii="Times New Roman" w:eastAsia="Times New Roman" w:hAnsi="Times New Roman" w:cs="Times New Roman"/>
                <w:sz w:val="24"/>
              </w:rPr>
              <w:t>1 235 349,32</w:t>
            </w: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 руб.</w:t>
            </w:r>
          </w:p>
          <w:p w:rsidR="009B565B" w:rsidRDefault="009B565B" w:rsidP="009B565B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в 2026 году – 1</w:t>
            </w:r>
            <w:r>
              <w:rPr>
                <w:rFonts w:ascii="Times New Roman" w:eastAsia="Times New Roman" w:hAnsi="Times New Roman" w:cs="Times New Roman"/>
                <w:sz w:val="24"/>
              </w:rPr>
              <w:t> 278 834,78</w:t>
            </w: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  руб.</w:t>
            </w:r>
          </w:p>
          <w:p w:rsidR="00E24D49" w:rsidRPr="00E24D49" w:rsidRDefault="009B565B" w:rsidP="009B565B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 2027 году – 833 213,76 руб.</w:t>
            </w:r>
          </w:p>
        </w:tc>
      </w:tr>
      <w:bookmarkEnd w:id="0"/>
      <w:tr w:rsidR="00E24D49" w:rsidRPr="00E24D49" w:rsidTr="00E24D49">
        <w:trPr>
          <w:trHeight w:val="695"/>
        </w:trPr>
        <w:tc>
          <w:tcPr>
            <w:tcW w:w="4077" w:type="dxa"/>
          </w:tcPr>
          <w:p w:rsidR="00E24D49" w:rsidRPr="00E24D49" w:rsidRDefault="00E24D49" w:rsidP="00CB4F01">
            <w:pPr>
              <w:pStyle w:val="a4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529" w:type="dxa"/>
          </w:tcPr>
          <w:p w:rsidR="00E24D49" w:rsidRPr="00E24D49" w:rsidRDefault="00E24D49" w:rsidP="00CB4F01">
            <w:pPr>
              <w:pStyle w:val="a4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 - увеличение доли жителей поселения, систематически занимающихся физической культурой и спортом, в общей численности населения;</w:t>
            </w:r>
          </w:p>
          <w:p w:rsidR="00E24D49" w:rsidRPr="00E24D49" w:rsidRDefault="00E24D49" w:rsidP="00CB4F01">
            <w:pPr>
              <w:pStyle w:val="a4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обеспечение дальнейшего развития материально-технической базы сферы физической культуры и спорта;</w:t>
            </w:r>
          </w:p>
          <w:p w:rsidR="00E24D49" w:rsidRPr="00E24D49" w:rsidRDefault="00E24D49" w:rsidP="00CB4F01">
            <w:pPr>
              <w:pStyle w:val="a4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- </w:t>
            </w:r>
            <w:r w:rsidRPr="00E24D4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</w:rPr>
              <w:t>увеличение удельного веса численности молодых людей в возрасте от 14 до 30 лет, участвующих в деятельности молодежных общественных организаций и объединений</w:t>
            </w:r>
            <w:r w:rsidRPr="00E24D49"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E24D49" w:rsidRPr="00E24D49" w:rsidRDefault="00E24D49" w:rsidP="00CB4F01">
            <w:pPr>
              <w:pStyle w:val="a4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- </w:t>
            </w:r>
            <w:r w:rsidRPr="00E24D49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</w:rPr>
              <w:t>повышение уровня гражданского, патриотического и духовно-нравственного воспитания</w:t>
            </w:r>
            <w:r w:rsidRPr="00E24D49">
              <w:rPr>
                <w:rFonts w:ascii="Times New Roman" w:eastAsia="Times New Roman" w:hAnsi="Times New Roman" w:cs="Times New Roman"/>
                <w:sz w:val="24"/>
              </w:rPr>
              <w:t xml:space="preserve">       </w:t>
            </w:r>
            <w:r w:rsidRPr="00E24D49">
              <w:rPr>
                <w:rFonts w:ascii="Times New Roman" w:eastAsia="Times New Roman" w:hAnsi="Times New Roman" w:cs="Times New Roman"/>
                <w:color w:val="FF6600"/>
                <w:sz w:val="24"/>
              </w:rPr>
              <w:t xml:space="preserve"> </w:t>
            </w:r>
          </w:p>
          <w:p w:rsidR="00E24D49" w:rsidRPr="00E24D49" w:rsidRDefault="00E24D49" w:rsidP="00CB4F01">
            <w:pPr>
              <w:pStyle w:val="a4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- </w:t>
            </w:r>
            <w:r w:rsidRPr="00E24D49">
              <w:rPr>
                <w:rFonts w:ascii="Times New Roman" w:eastAsia="Times New Roman" w:hAnsi="Times New Roman" w:cs="Times New Roman"/>
                <w:sz w:val="24"/>
              </w:rPr>
              <w:t>повышение социальной роли культуры, увеличение интеллектуального потенциала жителей поселения, рост количества граждан, принявших участие в культурно-массовых мероприятиях;</w:t>
            </w:r>
          </w:p>
          <w:p w:rsidR="00E24D49" w:rsidRPr="00E24D49" w:rsidRDefault="00E24D49" w:rsidP="00CB4F01">
            <w:pPr>
              <w:pStyle w:val="a8"/>
              <w:spacing w:line="240" w:lineRule="auto"/>
              <w:jc w:val="left"/>
              <w:rPr>
                <w:lang w:val="ru-RU"/>
              </w:rPr>
            </w:pPr>
            <w:r w:rsidRPr="00E24D49">
              <w:rPr>
                <w:lang w:val="ru-RU"/>
              </w:rPr>
              <w:t xml:space="preserve"> - снижение уровня общей безработицы в Новоильиновском сельском поселении до 5 процентов от численности экономически активного населения;</w:t>
            </w:r>
          </w:p>
          <w:p w:rsidR="00E24D49" w:rsidRPr="00E24D49" w:rsidRDefault="00E24D49" w:rsidP="00CB4F01">
            <w:pPr>
              <w:pStyle w:val="a8"/>
              <w:spacing w:line="240" w:lineRule="auto"/>
              <w:jc w:val="left"/>
              <w:rPr>
                <w:lang w:val="ru-RU"/>
              </w:rPr>
            </w:pPr>
            <w:r w:rsidRPr="00E24D49">
              <w:rPr>
                <w:lang w:val="ru-RU"/>
              </w:rPr>
              <w:t xml:space="preserve"> - снижение доли молодежи в общей численности безработных граждан до 10 процентов;</w:t>
            </w:r>
          </w:p>
          <w:p w:rsidR="00E24D49" w:rsidRPr="00E24D49" w:rsidRDefault="00E24D49" w:rsidP="00CB4F01">
            <w:pPr>
              <w:pStyle w:val="a4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 повысить уровень пожарной безопасности и обеспечить оптимальное реагирование на угрозы возникновения пожаров со стороны населения;</w:t>
            </w:r>
          </w:p>
          <w:p w:rsidR="00E24D49" w:rsidRPr="00E24D49" w:rsidRDefault="00E24D49" w:rsidP="00CB4F01">
            <w:pPr>
              <w:pStyle w:val="a4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E24D49">
              <w:rPr>
                <w:rFonts w:ascii="Times New Roman" w:eastAsia="Times New Roman" w:hAnsi="Times New Roman" w:cs="Times New Roman"/>
                <w:color w:val="FF6600"/>
                <w:sz w:val="24"/>
              </w:rPr>
              <w:t xml:space="preserve"> </w:t>
            </w:r>
            <w:r w:rsidRPr="00E24D49">
              <w:rPr>
                <w:rFonts w:ascii="Times New Roman" w:eastAsia="Times New Roman" w:hAnsi="Times New Roman" w:cs="Times New Roman"/>
                <w:sz w:val="24"/>
              </w:rPr>
              <w:t>повышение уровня защиты населения и территории поселения от ЧС природного, техногенного и иного характера;</w:t>
            </w:r>
          </w:p>
          <w:p w:rsidR="00E24D49" w:rsidRPr="00E24D49" w:rsidRDefault="00E24D49" w:rsidP="00CB4F01">
            <w:pPr>
              <w:pStyle w:val="a4"/>
              <w:jc w:val="left"/>
              <w:rPr>
                <w:rFonts w:ascii="Times New Roman" w:eastAsia="Times New Roman" w:hAnsi="Times New Roman" w:cs="Times New Roman"/>
                <w:sz w:val="24"/>
              </w:rPr>
            </w:pPr>
            <w:r w:rsidRPr="00E24D49">
              <w:rPr>
                <w:rFonts w:ascii="Times New Roman" w:eastAsia="Times New Roman" w:hAnsi="Times New Roman" w:cs="Times New Roman"/>
                <w:sz w:val="24"/>
              </w:rPr>
              <w:t>-обеспечение экологической безопасности на территории поселения;</w:t>
            </w:r>
          </w:p>
          <w:p w:rsidR="00E24D49" w:rsidRPr="00E24D49" w:rsidRDefault="00E24D49" w:rsidP="00CB4F01">
            <w:pPr>
              <w:pStyle w:val="a8"/>
              <w:spacing w:line="240" w:lineRule="auto"/>
              <w:jc w:val="left"/>
              <w:rPr>
                <w:lang w:val="ru-RU"/>
              </w:rPr>
            </w:pPr>
            <w:r w:rsidRPr="00E24D49">
              <w:rPr>
                <w:lang w:val="ru-RU"/>
              </w:rPr>
              <w:t xml:space="preserve"> - улучшение и поддержка уровня материальной обеспеченности и социальной защищенности отдельных категорий граждан.</w:t>
            </w:r>
          </w:p>
        </w:tc>
      </w:tr>
    </w:tbl>
    <w:p w:rsidR="00E24528" w:rsidRPr="008F0A2E" w:rsidRDefault="00E24528">
      <w:pPr>
        <w:rPr>
          <w:rFonts w:ascii="Times New Roman" w:hAnsi="Times New Roman" w:cs="Times New Roman"/>
          <w:sz w:val="28"/>
          <w:szCs w:val="28"/>
        </w:rPr>
      </w:pPr>
    </w:p>
    <w:sectPr w:rsidR="00E24528" w:rsidRPr="008F0A2E" w:rsidSect="005B4032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7222"/>
    <w:rsid w:val="000611B4"/>
    <w:rsid w:val="00147222"/>
    <w:rsid w:val="001872CA"/>
    <w:rsid w:val="002D3F4E"/>
    <w:rsid w:val="002E56F7"/>
    <w:rsid w:val="0034482B"/>
    <w:rsid w:val="003761F6"/>
    <w:rsid w:val="003B757C"/>
    <w:rsid w:val="00445D61"/>
    <w:rsid w:val="004F7A0A"/>
    <w:rsid w:val="005B4032"/>
    <w:rsid w:val="00653119"/>
    <w:rsid w:val="00685A44"/>
    <w:rsid w:val="006A42C2"/>
    <w:rsid w:val="006F3E37"/>
    <w:rsid w:val="007C0403"/>
    <w:rsid w:val="007F38BD"/>
    <w:rsid w:val="008F0A2E"/>
    <w:rsid w:val="009B565B"/>
    <w:rsid w:val="00A921BB"/>
    <w:rsid w:val="00B14399"/>
    <w:rsid w:val="00CD1689"/>
    <w:rsid w:val="00D31F81"/>
    <w:rsid w:val="00DB5DA2"/>
    <w:rsid w:val="00E24528"/>
    <w:rsid w:val="00E24D49"/>
    <w:rsid w:val="00E30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 Знак Знак Знак Знак,Знак Знак Знак Знак1,Знак Знак Знак1, Знак Знак Знак Знак Знак, Знак Знак Знак Знак1, Знак Знак Знак1"/>
    <w:basedOn w:val="a0"/>
    <w:link w:val="a4"/>
    <w:locked/>
    <w:rsid w:val="00147222"/>
    <w:rPr>
      <w:sz w:val="28"/>
      <w:szCs w:val="24"/>
    </w:rPr>
  </w:style>
  <w:style w:type="paragraph" w:styleId="a4">
    <w:name w:val="Title"/>
    <w:aliases w:val="Знак Знак Знак Знак,Знак Знак Знак,Знак Знак, Знак Знак Знак Знак, Знак Знак Знак, Знак Знак"/>
    <w:basedOn w:val="a"/>
    <w:link w:val="a3"/>
    <w:qFormat/>
    <w:rsid w:val="00147222"/>
    <w:pPr>
      <w:spacing w:after="0" w:line="240" w:lineRule="auto"/>
      <w:jc w:val="center"/>
    </w:pPr>
    <w:rPr>
      <w:sz w:val="28"/>
      <w:szCs w:val="24"/>
    </w:rPr>
  </w:style>
  <w:style w:type="character" w:customStyle="1" w:styleId="1">
    <w:name w:val="Название Знак1"/>
    <w:basedOn w:val="a0"/>
    <w:link w:val="a4"/>
    <w:uiPriority w:val="10"/>
    <w:rsid w:val="001472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5">
    <w:name w:val="Знак Знак Знак Знак Знак Знак Знак"/>
    <w:basedOn w:val="a"/>
    <w:rsid w:val="00147222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CD1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689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E24D4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687C8-75FA-45ED-B0D5-56E86DA40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budg20201</cp:lastModifiedBy>
  <cp:revision>5</cp:revision>
  <cp:lastPrinted>2024-11-08T06:40:00Z</cp:lastPrinted>
  <dcterms:created xsi:type="dcterms:W3CDTF">2024-10-30T12:33:00Z</dcterms:created>
  <dcterms:modified xsi:type="dcterms:W3CDTF">2024-11-12T13:35:00Z</dcterms:modified>
</cp:coreProperties>
</file>