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8A4C6F"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8A4C6F">
        <w:rPr>
          <w:rFonts w:ascii="Times New Roman" w:hAnsi="Times New Roman" w:cs="Times New Roman"/>
          <w:b w:val="0"/>
          <w:sz w:val="28"/>
          <w:szCs w:val="28"/>
        </w:rPr>
        <w:t>СОВЕТ НОВОИЛЬИНОВСКОГО СЕЛЬСКОГО ПОСЕЛЕНИЯ</w:t>
      </w:r>
    </w:p>
    <w:p w:rsidR="00B964F5" w:rsidRPr="008A4C6F" w:rsidRDefault="00B964F5" w:rsidP="00B964F5">
      <w:pPr>
        <w:autoSpaceDE w:val="0"/>
        <w:autoSpaceDN w:val="0"/>
        <w:adjustRightInd w:val="0"/>
        <w:jc w:val="center"/>
        <w:rPr>
          <w:rFonts w:ascii="Times New Roman" w:hAnsi="Times New Roman" w:cs="Times New Roman"/>
          <w:sz w:val="28"/>
          <w:szCs w:val="28"/>
        </w:rPr>
      </w:pPr>
      <w:r w:rsidRPr="008A4C6F">
        <w:rPr>
          <w:rFonts w:ascii="Times New Roman" w:hAnsi="Times New Roman" w:cs="Times New Roman"/>
          <w:sz w:val="28"/>
          <w:szCs w:val="28"/>
        </w:rPr>
        <w:t xml:space="preserve"> ПОЛТАВСКОГО МУНИЦИПАЛЬНОГО РАЙОНА ОМСКОЙ ОБЛАСТИ</w:t>
      </w:r>
    </w:p>
    <w:p w:rsidR="00B964F5" w:rsidRPr="008A4C6F" w:rsidRDefault="00B964F5" w:rsidP="00B964F5">
      <w:pPr>
        <w:autoSpaceDE w:val="0"/>
        <w:autoSpaceDN w:val="0"/>
        <w:adjustRightInd w:val="0"/>
        <w:ind w:firstLine="700"/>
        <w:jc w:val="center"/>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8A4C6F">
        <w:rPr>
          <w:rFonts w:ascii="Times New Roman" w:hAnsi="Times New Roman" w:cs="Times New Roman"/>
          <w:sz w:val="28"/>
          <w:szCs w:val="28"/>
        </w:rPr>
        <w:t>РЕШЕНИЕ</w:t>
      </w:r>
      <w:r w:rsidR="00407623"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8A4C6F" w:rsidRDefault="00E135F2"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от  </w:t>
      </w:r>
      <w:r w:rsidR="0088292A">
        <w:rPr>
          <w:rFonts w:ascii="Times New Roman" w:hAnsi="Times New Roman" w:cs="Times New Roman"/>
          <w:sz w:val="28"/>
          <w:szCs w:val="28"/>
        </w:rPr>
        <w:t xml:space="preserve">28 ноября </w:t>
      </w:r>
      <w:r w:rsidR="00973F0A" w:rsidRPr="008A4C6F">
        <w:rPr>
          <w:rFonts w:ascii="Times New Roman" w:hAnsi="Times New Roman" w:cs="Times New Roman"/>
          <w:sz w:val="28"/>
          <w:szCs w:val="28"/>
        </w:rPr>
        <w:t>2024</w:t>
      </w:r>
      <w:r w:rsidR="003668C8" w:rsidRPr="008A4C6F">
        <w:rPr>
          <w:rFonts w:ascii="Times New Roman" w:hAnsi="Times New Roman" w:cs="Times New Roman"/>
          <w:sz w:val="28"/>
          <w:szCs w:val="28"/>
        </w:rPr>
        <w:t xml:space="preserve"> года                                                                                        №</w:t>
      </w:r>
      <w:r w:rsidR="0088292A">
        <w:rPr>
          <w:rFonts w:ascii="Times New Roman" w:hAnsi="Times New Roman" w:cs="Times New Roman"/>
          <w:sz w:val="28"/>
          <w:szCs w:val="28"/>
        </w:rPr>
        <w:t xml:space="preserve"> 68</w:t>
      </w:r>
    </w:p>
    <w:p w:rsidR="003668C8" w:rsidRPr="008A4C6F" w:rsidRDefault="003668C8"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 </w:t>
      </w:r>
    </w:p>
    <w:p w:rsidR="00A06312" w:rsidRPr="008A4C6F"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8A4C6F">
        <w:rPr>
          <w:rFonts w:ascii="Times New Roman" w:hAnsi="Times New Roman" w:cs="Times New Roman"/>
          <w:sz w:val="28"/>
          <w:szCs w:val="28"/>
        </w:rPr>
        <w:t xml:space="preserve">О бюджете </w:t>
      </w:r>
      <w:r w:rsidR="00914264" w:rsidRPr="008A4C6F">
        <w:rPr>
          <w:rFonts w:ascii="Times New Roman" w:hAnsi="Times New Roman" w:cs="Times New Roman"/>
          <w:sz w:val="28"/>
          <w:szCs w:val="28"/>
        </w:rPr>
        <w:t xml:space="preserve">Новоильиновского </w:t>
      </w:r>
      <w:r w:rsidR="00DA69F0" w:rsidRPr="008A4C6F">
        <w:rPr>
          <w:rFonts w:ascii="Times New Roman" w:hAnsi="Times New Roman" w:cs="Times New Roman"/>
          <w:sz w:val="28"/>
          <w:szCs w:val="28"/>
        </w:rPr>
        <w:t>сельского поселения</w:t>
      </w:r>
      <w:r w:rsidR="00E135F2" w:rsidRPr="008A4C6F">
        <w:rPr>
          <w:rFonts w:ascii="Times New Roman" w:hAnsi="Times New Roman" w:cs="Times New Roman"/>
          <w:sz w:val="28"/>
          <w:szCs w:val="28"/>
        </w:rPr>
        <w:t xml:space="preserve"> </w:t>
      </w:r>
      <w:r w:rsidR="00914264" w:rsidRPr="008A4C6F">
        <w:rPr>
          <w:rFonts w:ascii="Times New Roman" w:hAnsi="Times New Roman" w:cs="Times New Roman"/>
          <w:sz w:val="28"/>
          <w:szCs w:val="28"/>
        </w:rPr>
        <w:t xml:space="preserve">Полтавского муниципального района Омской области </w:t>
      </w:r>
      <w:r w:rsidR="00E135F2" w:rsidRPr="008A4C6F">
        <w:rPr>
          <w:rFonts w:ascii="Times New Roman" w:hAnsi="Times New Roman" w:cs="Times New Roman"/>
          <w:sz w:val="28"/>
          <w:szCs w:val="28"/>
        </w:rPr>
        <w:t xml:space="preserve">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w:t>
      </w:r>
    </w:p>
    <w:p w:rsidR="002441C5" w:rsidRPr="008A4C6F" w:rsidRDefault="002441C5"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Решени</w:t>
      </w:r>
      <w:r w:rsidR="000B1B24">
        <w:rPr>
          <w:rFonts w:ascii="Times New Roman" w:hAnsi="Times New Roman" w:cs="Times New Roman"/>
          <w:sz w:val="28"/>
          <w:szCs w:val="28"/>
        </w:rPr>
        <w:t>й</w:t>
      </w:r>
      <w:r>
        <w:rPr>
          <w:rFonts w:ascii="Times New Roman" w:hAnsi="Times New Roman" w:cs="Times New Roman"/>
          <w:sz w:val="28"/>
          <w:szCs w:val="28"/>
        </w:rPr>
        <w:t xml:space="preserve"> Совета №3 от 30.01.2025 г.</w:t>
      </w:r>
      <w:r w:rsidR="000B1B24">
        <w:rPr>
          <w:rFonts w:ascii="Times New Roman" w:hAnsi="Times New Roman" w:cs="Times New Roman"/>
          <w:sz w:val="28"/>
          <w:szCs w:val="28"/>
        </w:rPr>
        <w:t>, №6 от 26.02.2025 г.</w:t>
      </w:r>
      <w:r w:rsidR="00AA0BF3">
        <w:rPr>
          <w:rFonts w:ascii="Times New Roman" w:hAnsi="Times New Roman" w:cs="Times New Roman"/>
          <w:sz w:val="28"/>
          <w:szCs w:val="28"/>
        </w:rPr>
        <w:t>, №9 от 26.03.2025г.</w:t>
      </w:r>
      <w:r>
        <w:rPr>
          <w:rFonts w:ascii="Times New Roman" w:hAnsi="Times New Roman" w:cs="Times New Roman"/>
          <w:sz w:val="28"/>
          <w:szCs w:val="28"/>
        </w:rPr>
        <w:t>)</w:t>
      </w:r>
    </w:p>
    <w:p w:rsidR="003668C8" w:rsidRPr="008A4C6F"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sidRPr="008A4C6F">
        <w:rPr>
          <w:rFonts w:ascii="Times New Roman" w:hAnsi="Times New Roman" w:cs="Times New Roman"/>
          <w:sz w:val="28"/>
          <w:szCs w:val="28"/>
        </w:rPr>
        <w:tab/>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 Ос</w:t>
      </w:r>
      <w:r w:rsidR="00F21539" w:rsidRPr="008A4C6F">
        <w:rPr>
          <w:rFonts w:ascii="Times New Roman" w:hAnsi="Times New Roman" w:cs="Times New Roman"/>
          <w:sz w:val="28"/>
          <w:szCs w:val="28"/>
        </w:rPr>
        <w:t xml:space="preserve">новные характеристики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6C2961" w:rsidRPr="00FA0353"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1. Утвердить основные характеристики местного бюджета на 2025 год:</w:t>
      </w:r>
    </w:p>
    <w:p w:rsidR="006C2961" w:rsidRPr="00FA0353"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1) общий объем доходов местного бюджета в сумме 9</w:t>
      </w:r>
      <w:r>
        <w:rPr>
          <w:rFonts w:ascii="Times New Roman" w:hAnsi="Times New Roman" w:cs="Times New Roman"/>
          <w:sz w:val="28"/>
          <w:szCs w:val="28"/>
        </w:rPr>
        <w:t> 448 384,60</w:t>
      </w:r>
      <w:r w:rsidRPr="00FA0353">
        <w:rPr>
          <w:rFonts w:ascii="Times New Roman" w:hAnsi="Times New Roman" w:cs="Times New Roman"/>
          <w:sz w:val="28"/>
          <w:szCs w:val="28"/>
        </w:rPr>
        <w:t xml:space="preserve"> руб.;</w:t>
      </w:r>
    </w:p>
    <w:p w:rsidR="006C2961" w:rsidRPr="00FA0353"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11 267 364,82</w:t>
      </w:r>
      <w:r w:rsidRPr="00FA0353">
        <w:rPr>
          <w:rFonts w:ascii="Times New Roman" w:hAnsi="Times New Roman" w:cs="Times New Roman"/>
          <w:sz w:val="28"/>
          <w:szCs w:val="28"/>
        </w:rPr>
        <w:t xml:space="preserve"> руб.;</w:t>
      </w:r>
    </w:p>
    <w:p w:rsidR="006C2961" w:rsidRPr="00FA0353"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3) дефицит местного бюджета равен </w:t>
      </w:r>
      <w:r>
        <w:rPr>
          <w:rFonts w:ascii="Times New Roman" w:hAnsi="Times New Roman" w:cs="Times New Roman"/>
          <w:sz w:val="28"/>
          <w:szCs w:val="28"/>
        </w:rPr>
        <w:t>1 818 980,22</w:t>
      </w:r>
      <w:r w:rsidRPr="00FA0353">
        <w:rPr>
          <w:rFonts w:ascii="Times New Roman" w:hAnsi="Times New Roman" w:cs="Times New Roman"/>
          <w:sz w:val="28"/>
          <w:szCs w:val="28"/>
        </w:rPr>
        <w:t xml:space="preserve"> рублей.</w:t>
      </w:r>
    </w:p>
    <w:p w:rsidR="006C2961" w:rsidRPr="00FA0353"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6C2961" w:rsidRPr="00FA0353"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1) общий объем доходов местного бюджета на 2026 год в сумме </w:t>
      </w:r>
      <w:r>
        <w:rPr>
          <w:rFonts w:ascii="Times New Roman" w:hAnsi="Times New Roman" w:cs="Times New Roman"/>
          <w:sz w:val="28"/>
          <w:szCs w:val="28"/>
        </w:rPr>
        <w:t>9 436 446,95</w:t>
      </w:r>
      <w:r w:rsidRPr="00FA0353">
        <w:rPr>
          <w:rFonts w:ascii="Times New Roman" w:hAnsi="Times New Roman" w:cs="Times New Roman"/>
          <w:sz w:val="28"/>
          <w:szCs w:val="28"/>
        </w:rPr>
        <w:t xml:space="preserve"> руб. и на 2027 год в сумме </w:t>
      </w:r>
      <w:r>
        <w:rPr>
          <w:rFonts w:ascii="Times New Roman" w:hAnsi="Times New Roman" w:cs="Times New Roman"/>
          <w:sz w:val="28"/>
          <w:szCs w:val="28"/>
        </w:rPr>
        <w:t>8 820 264,93</w:t>
      </w:r>
      <w:r w:rsidRPr="00FA0353">
        <w:rPr>
          <w:rFonts w:ascii="Times New Roman" w:hAnsi="Times New Roman" w:cs="Times New Roman"/>
          <w:sz w:val="28"/>
          <w:szCs w:val="28"/>
        </w:rPr>
        <w:t xml:space="preserve"> руб.;</w:t>
      </w:r>
    </w:p>
    <w:p w:rsidR="006C2961" w:rsidRPr="00FA0353"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2) общий объем расходов местного бюджета на 2026 год в сумме </w:t>
      </w:r>
      <w:r>
        <w:rPr>
          <w:rFonts w:ascii="Times New Roman" w:hAnsi="Times New Roman" w:cs="Times New Roman"/>
          <w:sz w:val="28"/>
          <w:szCs w:val="28"/>
        </w:rPr>
        <w:t>9 436 446,95</w:t>
      </w:r>
      <w:r w:rsidRPr="00FA0353">
        <w:rPr>
          <w:rFonts w:ascii="Times New Roman" w:hAnsi="Times New Roman" w:cs="Times New Roman"/>
          <w:sz w:val="28"/>
          <w:szCs w:val="28"/>
        </w:rPr>
        <w:t xml:space="preserve"> руб., в том числе условно утвержденные расходы в сумме 230 424,00 руб., и на 2027 год в сумме </w:t>
      </w:r>
      <w:r>
        <w:rPr>
          <w:rFonts w:ascii="Times New Roman" w:hAnsi="Times New Roman" w:cs="Times New Roman"/>
          <w:sz w:val="28"/>
          <w:szCs w:val="28"/>
        </w:rPr>
        <w:t>8 820 264,93</w:t>
      </w:r>
      <w:r w:rsidRPr="00FA0353">
        <w:rPr>
          <w:rFonts w:ascii="Times New Roman" w:hAnsi="Times New Roman" w:cs="Times New Roman"/>
          <w:sz w:val="28"/>
          <w:szCs w:val="28"/>
        </w:rPr>
        <w:t xml:space="preserve"> руб., в том числе условно утвержденные расходы в сумме  429 642,00 руб.;</w:t>
      </w:r>
    </w:p>
    <w:p w:rsidR="003668C8" w:rsidRPr="002441C5"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3) профицит (дефицит) местного бюджета на 2026 и  2027 годы равный нулю.</w:t>
      </w:r>
    </w:p>
    <w:p w:rsidR="003668C8" w:rsidRPr="002441C5"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8A4C6F"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2. Администрирование доходов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Утвердить прогноз поступлений налоговых </w:t>
      </w:r>
      <w:r w:rsidR="003249C1" w:rsidRPr="008A4C6F">
        <w:rPr>
          <w:rFonts w:ascii="Times New Roman" w:hAnsi="Times New Roman" w:cs="Times New Roman"/>
          <w:sz w:val="28"/>
          <w:szCs w:val="28"/>
        </w:rPr>
        <w:t xml:space="preserve">и неналоговых доходов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5" w:history="1">
        <w:r w:rsidR="007F548A" w:rsidRPr="008A4C6F">
          <w:rPr>
            <w:rFonts w:ascii="Times New Roman" w:hAnsi="Times New Roman" w:cs="Times New Roman"/>
            <w:sz w:val="28"/>
            <w:szCs w:val="28"/>
          </w:rPr>
          <w:t>1</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Утвердить безво</w:t>
      </w:r>
      <w:r w:rsidR="003249C1" w:rsidRPr="008A4C6F">
        <w:rPr>
          <w:rFonts w:ascii="Times New Roman" w:hAnsi="Times New Roman" w:cs="Times New Roman"/>
          <w:sz w:val="28"/>
          <w:szCs w:val="28"/>
        </w:rPr>
        <w:t xml:space="preserve">змездные поступления в </w:t>
      </w:r>
      <w:r w:rsidR="00DA69F0" w:rsidRPr="008A4C6F">
        <w:rPr>
          <w:rFonts w:ascii="Times New Roman" w:hAnsi="Times New Roman" w:cs="Times New Roman"/>
          <w:sz w:val="28"/>
          <w:szCs w:val="28"/>
        </w:rPr>
        <w:t>местный</w:t>
      </w:r>
      <w:r w:rsidR="00E135F2" w:rsidRPr="008A4C6F">
        <w:rPr>
          <w:rFonts w:ascii="Times New Roman" w:hAnsi="Times New Roman" w:cs="Times New Roman"/>
          <w:sz w:val="28"/>
          <w:szCs w:val="28"/>
        </w:rPr>
        <w:t xml:space="preserve"> бюджет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6" w:history="1">
        <w:r w:rsidR="007F548A" w:rsidRPr="008A4C6F">
          <w:rPr>
            <w:rFonts w:ascii="Times New Roman" w:hAnsi="Times New Roman" w:cs="Times New Roman"/>
            <w:sz w:val="28"/>
            <w:szCs w:val="28"/>
          </w:rPr>
          <w:t>2</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lastRenderedPageBreak/>
        <w:t>Статья 3. Б</w:t>
      </w:r>
      <w:r w:rsidR="006B1CF5" w:rsidRPr="008A4C6F">
        <w:rPr>
          <w:rFonts w:ascii="Times New Roman" w:hAnsi="Times New Roman" w:cs="Times New Roman"/>
          <w:sz w:val="28"/>
          <w:szCs w:val="28"/>
        </w:rPr>
        <w:t xml:space="preserve">юджетные ассигнования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1. Утвердить общий объем б</w:t>
      </w:r>
      <w:r w:rsidR="006B1CF5" w:rsidRPr="008A4C6F">
        <w:rPr>
          <w:rFonts w:ascii="Times New Roman" w:hAnsi="Times New Roman" w:cs="Times New Roman"/>
          <w:spacing w:val="-2"/>
          <w:sz w:val="28"/>
          <w:szCs w:val="28"/>
        </w:rPr>
        <w:t xml:space="preserve">юджетных ассигнований </w:t>
      </w:r>
      <w:r w:rsidR="00DA69F0" w:rsidRPr="008A4C6F">
        <w:rPr>
          <w:rFonts w:ascii="Times New Roman" w:hAnsi="Times New Roman" w:cs="Times New Roman"/>
          <w:spacing w:val="-2"/>
          <w:sz w:val="28"/>
          <w:szCs w:val="28"/>
        </w:rPr>
        <w:t>местного</w:t>
      </w:r>
      <w:r w:rsidRPr="008A4C6F">
        <w:rPr>
          <w:rFonts w:ascii="Times New Roman" w:hAnsi="Times New Roman" w:cs="Times New Roman"/>
          <w:spacing w:val="-2"/>
          <w:sz w:val="28"/>
          <w:szCs w:val="28"/>
        </w:rPr>
        <w:t xml:space="preserve"> бюджета, направляемых на исполнение публичных н</w:t>
      </w:r>
      <w:r w:rsidR="00E135F2" w:rsidRPr="008A4C6F">
        <w:rPr>
          <w:rFonts w:ascii="Times New Roman" w:hAnsi="Times New Roman" w:cs="Times New Roman"/>
          <w:spacing w:val="-2"/>
          <w:sz w:val="28"/>
          <w:szCs w:val="28"/>
        </w:rPr>
        <w:t xml:space="preserve">ормативных обязательств, на </w:t>
      </w:r>
      <w:r w:rsidR="00973F0A" w:rsidRPr="008A4C6F">
        <w:rPr>
          <w:rFonts w:ascii="Times New Roman" w:hAnsi="Times New Roman" w:cs="Times New Roman"/>
          <w:spacing w:val="-2"/>
          <w:sz w:val="28"/>
          <w:szCs w:val="28"/>
        </w:rPr>
        <w:t>2025</w:t>
      </w:r>
      <w:r w:rsidRPr="008A4C6F">
        <w:rPr>
          <w:rFonts w:ascii="Times New Roman" w:hAnsi="Times New Roman" w:cs="Times New Roman"/>
          <w:spacing w:val="-2"/>
          <w:sz w:val="28"/>
          <w:szCs w:val="28"/>
        </w:rPr>
        <w:t xml:space="preserve"> год в сумме</w:t>
      </w:r>
      <w:r w:rsidR="0069015F"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на </w:t>
      </w:r>
      <w:r w:rsidR="00973F0A" w:rsidRPr="008A4C6F">
        <w:rPr>
          <w:rFonts w:ascii="Times New Roman" w:hAnsi="Times New Roman" w:cs="Times New Roman"/>
          <w:spacing w:val="-2"/>
          <w:sz w:val="28"/>
          <w:szCs w:val="28"/>
        </w:rPr>
        <w:t>2026</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и на </w:t>
      </w:r>
      <w:r w:rsidR="00973F0A" w:rsidRPr="008A4C6F">
        <w:rPr>
          <w:rFonts w:ascii="Times New Roman" w:hAnsi="Times New Roman" w:cs="Times New Roman"/>
          <w:spacing w:val="-2"/>
          <w:sz w:val="28"/>
          <w:szCs w:val="28"/>
        </w:rPr>
        <w:t>2027</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Pr="008A4C6F">
        <w:rPr>
          <w:rFonts w:ascii="Times New Roman" w:hAnsi="Times New Roman" w:cs="Times New Roman"/>
          <w:spacing w:val="-2"/>
          <w:sz w:val="28"/>
          <w:szCs w:val="28"/>
        </w:rPr>
        <w:t>руб.</w:t>
      </w:r>
    </w:p>
    <w:p w:rsidR="006C2961" w:rsidRDefault="006C2961"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 xml:space="preserve">2. Утвердить объем бюджетных ассигнований дорожного фонда Новоильиновского сельского поселения на 2025 год в размере </w:t>
      </w:r>
      <w:r>
        <w:rPr>
          <w:rFonts w:ascii="Times New Roman" w:hAnsi="Times New Roman" w:cs="Times New Roman"/>
          <w:spacing w:val="-2"/>
          <w:sz w:val="28"/>
          <w:szCs w:val="28"/>
        </w:rPr>
        <w:t>1 192 004,01</w:t>
      </w:r>
      <w:r w:rsidRPr="008A4C6F">
        <w:rPr>
          <w:rFonts w:ascii="Times New Roman" w:hAnsi="Times New Roman" w:cs="Times New Roman"/>
          <w:spacing w:val="-2"/>
          <w:sz w:val="28"/>
          <w:szCs w:val="28"/>
        </w:rPr>
        <w:t>,00 руб., на 2026 год в размере 767 623,00 руб., на 2027 год в размере 980 747,00 руб.</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3. Утвердить:</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распределение бюджетных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разделам и подразделам классиф</w:t>
      </w:r>
      <w:r w:rsidR="00E135F2" w:rsidRPr="008A4C6F">
        <w:rPr>
          <w:rFonts w:ascii="Times New Roman" w:hAnsi="Times New Roman" w:cs="Times New Roman"/>
          <w:sz w:val="28"/>
          <w:szCs w:val="28"/>
        </w:rPr>
        <w:t xml:space="preserve">икации расходов бюджетов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7" w:history="1">
        <w:r w:rsidR="007F548A" w:rsidRPr="008A4C6F">
          <w:rPr>
            <w:rFonts w:ascii="Times New Roman" w:hAnsi="Times New Roman" w:cs="Times New Roman"/>
            <w:sz w:val="28"/>
            <w:szCs w:val="28"/>
          </w:rPr>
          <w:t>3</w:t>
        </w:r>
      </w:hyperlink>
      <w:r w:rsidR="006B1CF5"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ведомст</w:t>
      </w:r>
      <w:r w:rsidR="006B1CF5" w:rsidRPr="008A4C6F">
        <w:rPr>
          <w:rFonts w:ascii="Times New Roman" w:hAnsi="Times New Roman" w:cs="Times New Roman"/>
          <w:sz w:val="28"/>
          <w:szCs w:val="28"/>
        </w:rPr>
        <w:t xml:space="preserve">венную структуру расходов </w:t>
      </w:r>
      <w:r w:rsidR="003077D7"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8" w:history="1">
        <w:r w:rsidR="006B1CF5" w:rsidRPr="008A4C6F">
          <w:rPr>
            <w:rFonts w:ascii="Times New Roman" w:hAnsi="Times New Roman" w:cs="Times New Roman"/>
            <w:sz w:val="28"/>
            <w:szCs w:val="28"/>
          </w:rPr>
          <w:t>приложению</w:t>
        </w:r>
      </w:hyperlink>
      <w:r w:rsidR="003077D7" w:rsidRPr="008A4C6F">
        <w:rPr>
          <w:rFonts w:ascii="Times New Roman" w:hAnsi="Times New Roman" w:cs="Times New Roman"/>
          <w:sz w:val="28"/>
          <w:szCs w:val="28"/>
        </w:rPr>
        <w:t xml:space="preserve"> № </w:t>
      </w:r>
      <w:r w:rsidR="007F548A" w:rsidRPr="008A4C6F">
        <w:rPr>
          <w:rFonts w:ascii="Times New Roman" w:hAnsi="Times New Roman" w:cs="Times New Roman"/>
          <w:sz w:val="28"/>
          <w:szCs w:val="28"/>
        </w:rPr>
        <w:t>4</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распределение бю</w:t>
      </w:r>
      <w:r w:rsidR="00897E79" w:rsidRPr="008A4C6F">
        <w:rPr>
          <w:rFonts w:ascii="Times New Roman" w:hAnsi="Times New Roman" w:cs="Times New Roman"/>
          <w:sz w:val="28"/>
          <w:szCs w:val="28"/>
        </w:rPr>
        <w:t xml:space="preserve">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целевым статьям (</w:t>
      </w:r>
      <w:r w:rsidR="00A01C09" w:rsidRPr="008A4C6F">
        <w:rPr>
          <w:rFonts w:ascii="Times New Roman" w:hAnsi="Times New Roman" w:cs="Times New Roman"/>
          <w:sz w:val="28"/>
          <w:szCs w:val="28"/>
        </w:rPr>
        <w:t>муниципальным</w:t>
      </w:r>
      <w:r w:rsidRPr="008A4C6F">
        <w:rPr>
          <w:rFonts w:ascii="Times New Roman" w:hAnsi="Times New Roman" w:cs="Times New Roman"/>
          <w:sz w:val="28"/>
          <w:szCs w:val="28"/>
        </w:rPr>
        <w:t xml:space="preserve"> программам и </w:t>
      </w:r>
      <w:proofErr w:type="spellStart"/>
      <w:r w:rsidRPr="008A4C6F">
        <w:rPr>
          <w:rFonts w:ascii="Times New Roman" w:hAnsi="Times New Roman" w:cs="Times New Roman"/>
          <w:sz w:val="28"/>
          <w:szCs w:val="28"/>
        </w:rPr>
        <w:t>непрограммным</w:t>
      </w:r>
      <w:proofErr w:type="spellEnd"/>
      <w:r w:rsidRPr="008A4C6F">
        <w:rPr>
          <w:rFonts w:ascii="Times New Roman" w:hAnsi="Times New Roman" w:cs="Times New Roman"/>
          <w:sz w:val="28"/>
          <w:szCs w:val="28"/>
        </w:rPr>
        <w:t xml:space="preserve"> направлениям деятельности), группам и подгруппам </w:t>
      </w:r>
      <w:proofErr w:type="gramStart"/>
      <w:r w:rsidRPr="008A4C6F">
        <w:rPr>
          <w:rFonts w:ascii="Times New Roman" w:hAnsi="Times New Roman" w:cs="Times New Roman"/>
          <w:sz w:val="28"/>
          <w:szCs w:val="28"/>
        </w:rPr>
        <w:t>видов расходов классиф</w:t>
      </w:r>
      <w:r w:rsidR="00E135F2" w:rsidRPr="008A4C6F">
        <w:rPr>
          <w:rFonts w:ascii="Times New Roman" w:hAnsi="Times New Roman" w:cs="Times New Roman"/>
          <w:sz w:val="28"/>
          <w:szCs w:val="28"/>
        </w:rPr>
        <w:t>икации расходов бюджетов</w:t>
      </w:r>
      <w:proofErr w:type="gramEnd"/>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w:t>
      </w:r>
      <w:r w:rsidR="00E135F2" w:rsidRPr="008A4C6F">
        <w:rPr>
          <w:rFonts w:ascii="Times New Roman" w:hAnsi="Times New Roman" w:cs="Times New Roman"/>
          <w:sz w:val="28"/>
          <w:szCs w:val="28"/>
        </w:rPr>
        <w:t xml:space="preserve">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9" w:history="1">
        <w:r w:rsidRPr="008A4C6F">
          <w:rPr>
            <w:rFonts w:ascii="Times New Roman" w:hAnsi="Times New Roman" w:cs="Times New Roman"/>
            <w:sz w:val="28"/>
            <w:szCs w:val="28"/>
          </w:rPr>
          <w:t>приложению № </w:t>
        </w:r>
      </w:hyperlink>
      <w:r w:rsidR="007F548A" w:rsidRPr="008A4C6F">
        <w:rPr>
          <w:rFonts w:ascii="Times New Roman" w:hAnsi="Times New Roman" w:cs="Times New Roman"/>
          <w:sz w:val="28"/>
          <w:szCs w:val="28"/>
        </w:rPr>
        <w:t>5</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897E7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w:t>
      </w:r>
      <w:r w:rsidR="003668C8" w:rsidRPr="008A4C6F">
        <w:rPr>
          <w:rFonts w:ascii="Times New Roman" w:hAnsi="Times New Roman" w:cs="Times New Roman"/>
          <w:sz w:val="28"/>
          <w:szCs w:val="28"/>
        </w:rPr>
        <w:t>. </w:t>
      </w:r>
      <w:proofErr w:type="gramStart"/>
      <w:r w:rsidR="00897E79" w:rsidRPr="008A4C6F">
        <w:rPr>
          <w:rFonts w:ascii="Times New Roman" w:hAnsi="Times New Roman" w:cs="Times New Roman"/>
          <w:sz w:val="28"/>
          <w:szCs w:val="28"/>
        </w:rPr>
        <w:t xml:space="preserve">Установить в соответствии с </w:t>
      </w:r>
      <w:hyperlink r:id="rId10" w:history="1">
        <w:r w:rsidR="00897E79" w:rsidRPr="008A4C6F">
          <w:rPr>
            <w:rFonts w:ascii="Times New Roman" w:hAnsi="Times New Roman" w:cs="Times New Roman"/>
            <w:sz w:val="28"/>
            <w:szCs w:val="28"/>
          </w:rPr>
          <w:t>пунктом 8 статьи 217</w:t>
        </w:r>
      </w:hyperlink>
      <w:r w:rsidR="00897E79" w:rsidRPr="008A4C6F">
        <w:rPr>
          <w:rFonts w:ascii="Times New Roman" w:hAnsi="Times New Roman" w:cs="Times New Roman"/>
          <w:sz w:val="28"/>
          <w:szCs w:val="28"/>
        </w:rPr>
        <w:t xml:space="preserve"> Бюджетного кодекса Российской Федерации, </w:t>
      </w:r>
      <w:hyperlink r:id="rId11" w:history="1">
        <w:r w:rsidR="00897E79" w:rsidRPr="008A4C6F">
          <w:rPr>
            <w:rFonts w:ascii="Times New Roman" w:hAnsi="Times New Roman" w:cs="Times New Roman"/>
            <w:sz w:val="28"/>
            <w:szCs w:val="28"/>
          </w:rPr>
          <w:t xml:space="preserve">пунктом 3 статьи </w:t>
        </w:r>
        <w:r w:rsidR="00006D23" w:rsidRPr="008A4C6F">
          <w:rPr>
            <w:rFonts w:ascii="Times New Roman" w:hAnsi="Times New Roman" w:cs="Times New Roman"/>
            <w:sz w:val="28"/>
            <w:szCs w:val="28"/>
          </w:rPr>
          <w:t>1</w:t>
        </w:r>
        <w:r w:rsidR="00C927CC" w:rsidRPr="008A4C6F">
          <w:rPr>
            <w:rFonts w:ascii="Times New Roman" w:hAnsi="Times New Roman" w:cs="Times New Roman"/>
            <w:sz w:val="28"/>
            <w:szCs w:val="28"/>
          </w:rPr>
          <w:t>9</w:t>
        </w:r>
      </w:hyperlink>
      <w:r w:rsidR="00897E79" w:rsidRPr="008A4C6F">
        <w:rPr>
          <w:rFonts w:ascii="Times New Roman" w:hAnsi="Times New Roman" w:cs="Times New Roman"/>
          <w:sz w:val="28"/>
          <w:szCs w:val="28"/>
        </w:rPr>
        <w:t xml:space="preserve"> </w:t>
      </w:r>
      <w:r w:rsidR="00897E79" w:rsidRPr="008A4C6F">
        <w:rPr>
          <w:rFonts w:ascii="Times New Roman" w:hAnsi="Times New Roman" w:cs="Times New Roman"/>
          <w:spacing w:val="-4"/>
          <w:sz w:val="28"/>
          <w:szCs w:val="28"/>
        </w:rPr>
        <w:t xml:space="preserve">Положения о бюджетном процессе  в </w:t>
      </w:r>
      <w:r w:rsidR="00B964F5" w:rsidRPr="008A4C6F">
        <w:rPr>
          <w:rFonts w:ascii="Times New Roman" w:hAnsi="Times New Roman" w:cs="Times New Roman"/>
          <w:spacing w:val="-4"/>
          <w:sz w:val="28"/>
          <w:szCs w:val="28"/>
        </w:rPr>
        <w:t>Новоильиновском</w:t>
      </w:r>
      <w:r w:rsidR="00006D23" w:rsidRPr="008A4C6F">
        <w:rPr>
          <w:rFonts w:ascii="Times New Roman" w:hAnsi="Times New Roman" w:cs="Times New Roman"/>
          <w:spacing w:val="-4"/>
          <w:sz w:val="28"/>
          <w:szCs w:val="28"/>
        </w:rPr>
        <w:t xml:space="preserve"> сельском поселении от </w:t>
      </w:r>
      <w:r w:rsidR="00B964F5" w:rsidRPr="008A4C6F">
        <w:rPr>
          <w:rFonts w:ascii="Times New Roman" w:hAnsi="Times New Roman" w:cs="Times New Roman"/>
          <w:spacing w:val="-4"/>
          <w:sz w:val="28"/>
          <w:szCs w:val="28"/>
        </w:rPr>
        <w:t xml:space="preserve">28 апреля </w:t>
      </w:r>
      <w:r w:rsidR="00973F0A" w:rsidRPr="008A4C6F">
        <w:rPr>
          <w:rFonts w:ascii="Times New Roman" w:hAnsi="Times New Roman" w:cs="Times New Roman"/>
          <w:spacing w:val="-4"/>
          <w:sz w:val="28"/>
          <w:szCs w:val="28"/>
        </w:rPr>
        <w:t>2024</w:t>
      </w:r>
      <w:r w:rsidR="00EB741B" w:rsidRPr="008A4C6F">
        <w:rPr>
          <w:rFonts w:ascii="Times New Roman" w:hAnsi="Times New Roman" w:cs="Times New Roman"/>
          <w:spacing w:val="-4"/>
          <w:sz w:val="28"/>
          <w:szCs w:val="28"/>
        </w:rPr>
        <w:t xml:space="preserve"> г. № </w:t>
      </w:r>
      <w:r w:rsidR="00B964F5" w:rsidRPr="008A4C6F">
        <w:rPr>
          <w:rFonts w:ascii="Times New Roman" w:hAnsi="Times New Roman" w:cs="Times New Roman"/>
          <w:spacing w:val="-4"/>
          <w:sz w:val="28"/>
          <w:szCs w:val="28"/>
        </w:rPr>
        <w:t>20</w:t>
      </w:r>
      <w:r w:rsidR="00897E79" w:rsidRPr="008A4C6F">
        <w:rPr>
          <w:rFonts w:ascii="Times New Roman" w:hAnsi="Times New Roman" w:cs="Times New Roman"/>
          <w:spacing w:val="-4"/>
          <w:sz w:val="28"/>
          <w:szCs w:val="28"/>
        </w:rPr>
        <w:t xml:space="preserve"> «О бюджетном процессе в </w:t>
      </w:r>
      <w:r w:rsidR="00B964F5" w:rsidRPr="008A4C6F">
        <w:rPr>
          <w:rFonts w:ascii="Times New Roman" w:hAnsi="Times New Roman" w:cs="Times New Roman"/>
          <w:spacing w:val="-4"/>
          <w:sz w:val="28"/>
          <w:szCs w:val="28"/>
        </w:rPr>
        <w:t>Новоильиновском</w:t>
      </w:r>
      <w:r w:rsidR="00A161CC" w:rsidRPr="008A4C6F">
        <w:rPr>
          <w:rFonts w:ascii="Times New Roman" w:hAnsi="Times New Roman" w:cs="Times New Roman"/>
          <w:spacing w:val="-4"/>
          <w:sz w:val="28"/>
          <w:szCs w:val="28"/>
        </w:rPr>
        <w:t xml:space="preserve"> сельском поселении</w:t>
      </w:r>
      <w:r w:rsidR="00897E79" w:rsidRPr="008A4C6F">
        <w:rPr>
          <w:rFonts w:ascii="Times New Roman" w:hAnsi="Times New Roman" w:cs="Times New Roman"/>
          <w:spacing w:val="-4"/>
          <w:sz w:val="28"/>
          <w:szCs w:val="28"/>
        </w:rPr>
        <w:t>»</w:t>
      </w:r>
      <w:r w:rsidR="00897E79" w:rsidRPr="008A4C6F">
        <w:rPr>
          <w:rFonts w:ascii="Times New Roman" w:hAnsi="Times New Roman" w:cs="Times New Roman"/>
          <w:sz w:val="28"/>
          <w:szCs w:val="28"/>
        </w:rPr>
        <w:t xml:space="preserve"> дополнительные основания для внесения изменений в </w:t>
      </w:r>
      <w:r w:rsidR="00897E79" w:rsidRPr="008A4C6F">
        <w:rPr>
          <w:rFonts w:ascii="Times New Roman" w:hAnsi="Times New Roman" w:cs="Times New Roman"/>
          <w:color w:val="000000" w:themeColor="text1"/>
          <w:sz w:val="28"/>
          <w:szCs w:val="28"/>
        </w:rPr>
        <w:t>сводную бюджетную роспись</w:t>
      </w:r>
      <w:r w:rsidR="00897E79" w:rsidRPr="008A4C6F">
        <w:rPr>
          <w:rFonts w:ascii="Times New Roman" w:hAnsi="Times New Roman" w:cs="Times New Roman"/>
          <w:sz w:val="28"/>
          <w:szCs w:val="28"/>
        </w:rPr>
        <w:t xml:space="preserve"> </w:t>
      </w:r>
      <w:r w:rsidR="00A161CC" w:rsidRPr="008A4C6F">
        <w:rPr>
          <w:rFonts w:ascii="Times New Roman" w:hAnsi="Times New Roman" w:cs="Times New Roman"/>
          <w:sz w:val="28"/>
          <w:szCs w:val="28"/>
        </w:rPr>
        <w:t>местного</w:t>
      </w:r>
      <w:r w:rsidR="00897E79" w:rsidRPr="008A4C6F">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8A4C6F">
        <w:rPr>
          <w:rFonts w:ascii="Times New Roman" w:hAnsi="Times New Roman" w:cs="Times New Roman"/>
          <w:color w:val="000000" w:themeColor="text1"/>
          <w:sz w:val="28"/>
          <w:szCs w:val="28"/>
        </w:rPr>
        <w:t>софинансирования</w:t>
      </w:r>
      <w:proofErr w:type="spellEnd"/>
      <w:r w:rsidRPr="008A4C6F">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8A4C6F">
        <w:rPr>
          <w:rFonts w:ascii="Times New Roman" w:hAnsi="Times New Roman" w:cs="Times New Roman"/>
          <w:color w:val="000000" w:themeColor="text1"/>
          <w:sz w:val="28"/>
          <w:szCs w:val="28"/>
        </w:rPr>
        <w:t>местному</w:t>
      </w:r>
      <w:r w:rsidRPr="008A4C6F">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A4C6F">
        <w:rPr>
          <w:rFonts w:ascii="Times New Roman" w:hAnsi="Times New Roman" w:cs="Times New Roman"/>
          <w:color w:val="000000" w:themeColor="text1"/>
          <w:sz w:val="28"/>
          <w:szCs w:val="28"/>
        </w:rPr>
        <w:t>местного</w:t>
      </w:r>
      <w:r w:rsidRPr="008A4C6F">
        <w:rPr>
          <w:rFonts w:ascii="Times New Roman" w:hAnsi="Times New Roman" w:cs="Times New Roman"/>
          <w:color w:val="000000" w:themeColor="text1"/>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сложившейся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году;</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8A4C6F">
        <w:rPr>
          <w:rFonts w:ascii="Times New Roman" w:hAnsi="Times New Roman" w:cs="Times New Roman"/>
          <w:sz w:val="28"/>
          <w:szCs w:val="28"/>
        </w:rPr>
        <w:t>муниципальных</w:t>
      </w:r>
      <w:r w:rsidRPr="008A4C6F">
        <w:rPr>
          <w:rFonts w:ascii="Times New Roman" w:hAnsi="Times New Roman" w:cs="Times New Roman"/>
          <w:sz w:val="28"/>
          <w:szCs w:val="28"/>
        </w:rPr>
        <w:t xml:space="preserve"> программ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на основании внесенных в них изменений;</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8A4C6F">
        <w:rPr>
          <w:rFonts w:ascii="Times New Roman" w:hAnsi="Times New Roman" w:cs="Times New Roman"/>
          <w:sz w:val="28"/>
          <w:szCs w:val="28"/>
        </w:rPr>
        <w:t xml:space="preserve">левых статей расходов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основании изменений, внесенных в соответствующие </w:t>
      </w:r>
      <w:r w:rsidR="004E34B8" w:rsidRPr="008A4C6F">
        <w:rPr>
          <w:rFonts w:ascii="Times New Roman" w:hAnsi="Times New Roman" w:cs="Times New Roman"/>
          <w:sz w:val="28"/>
          <w:szCs w:val="28"/>
        </w:rPr>
        <w:t xml:space="preserve">муниципальные </w:t>
      </w:r>
      <w:r w:rsidRPr="008A4C6F">
        <w:rPr>
          <w:rFonts w:ascii="Times New Roman" w:hAnsi="Times New Roman" w:cs="Times New Roman"/>
          <w:sz w:val="28"/>
          <w:szCs w:val="28"/>
        </w:rPr>
        <w:t xml:space="preserve">программы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F07F73"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При внесении изменений в свод</w:t>
      </w:r>
      <w:r w:rsidR="0087683C" w:rsidRPr="008A4C6F">
        <w:rPr>
          <w:rFonts w:ascii="Times New Roman" w:hAnsi="Times New Roman" w:cs="Times New Roman"/>
          <w:sz w:val="28"/>
          <w:szCs w:val="28"/>
        </w:rPr>
        <w:t xml:space="preserve">ную бюджетную роспись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не допускается</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бе</w:t>
      </w:r>
      <w:r w:rsidR="0087683C" w:rsidRPr="008A4C6F">
        <w:rPr>
          <w:rFonts w:ascii="Times New Roman" w:hAnsi="Times New Roman" w:cs="Times New Roman"/>
          <w:sz w:val="28"/>
          <w:szCs w:val="28"/>
        </w:rPr>
        <w:t>з внесения изменений в настоящее решение</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8A4C6F">
        <w:rPr>
          <w:rFonts w:ascii="Times New Roman" w:hAnsi="Times New Roman" w:cs="Times New Roman"/>
          <w:sz w:val="28"/>
          <w:szCs w:val="28"/>
        </w:rPr>
        <w:t xml:space="preserve">распорядителю средств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8A4C6F">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 xml:space="preserve">Статья 4.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Создать в </w:t>
      </w:r>
      <w:r w:rsidR="00615F1E" w:rsidRPr="008A4C6F">
        <w:rPr>
          <w:rFonts w:ascii="Times New Roman" w:hAnsi="Times New Roman" w:cs="Times New Roman"/>
          <w:sz w:val="28"/>
          <w:szCs w:val="28"/>
        </w:rPr>
        <w:t>местном</w:t>
      </w:r>
      <w:r w:rsidRPr="008A4C6F">
        <w:rPr>
          <w:rFonts w:ascii="Times New Roman" w:hAnsi="Times New Roman" w:cs="Times New Roman"/>
          <w:sz w:val="28"/>
          <w:szCs w:val="28"/>
        </w:rPr>
        <w:t xml:space="preserve"> бюджете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2025</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2026</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и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2027</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Использование бюджетных ассигнований резервного фонда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осуществляется в порядке, установленном </w:t>
      </w:r>
      <w:r w:rsidR="00A65448" w:rsidRPr="008A4C6F">
        <w:rPr>
          <w:rFonts w:ascii="Times New Roman" w:hAnsi="Times New Roman" w:cs="Times New Roman"/>
          <w:sz w:val="28"/>
          <w:szCs w:val="28"/>
        </w:rPr>
        <w:t xml:space="preserve">Администрацией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A4C6F">
        <w:rPr>
          <w:rFonts w:ascii="Times New Roman" w:hAnsi="Times New Roman" w:cs="Times New Roman"/>
          <w:sz w:val="28"/>
          <w:szCs w:val="28"/>
        </w:rPr>
        <w:t>местного самоуправления</w:t>
      </w:r>
      <w:r w:rsidR="00121EC4" w:rsidRPr="008A4C6F">
        <w:rPr>
          <w:rFonts w:ascii="Times New Roman" w:hAnsi="Times New Roman" w:cs="Times New Roman"/>
          <w:sz w:val="28"/>
          <w:szCs w:val="28"/>
        </w:rPr>
        <w:t xml:space="preserve">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w:t>
      </w:r>
      <w:proofErr w:type="gramStart"/>
      <w:r w:rsidRPr="008A4C6F">
        <w:rPr>
          <w:rFonts w:ascii="Times New Roman" w:hAnsi="Times New Roman" w:cs="Times New Roman"/>
          <w:sz w:val="28"/>
          <w:szCs w:val="28"/>
        </w:rPr>
        <w:t xml:space="preserve">Не допускается увеличение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году и в плановом периоде </w:t>
      </w:r>
      <w:r w:rsidR="00973F0A" w:rsidRPr="008A4C6F">
        <w:rPr>
          <w:rFonts w:ascii="Times New Roman" w:hAnsi="Times New Roman" w:cs="Times New Roman"/>
          <w:sz w:val="28"/>
          <w:szCs w:val="28"/>
        </w:rPr>
        <w:t>2026</w:t>
      </w:r>
      <w:r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численности муниципальных служащих Новоильиновского сельского поселения и работников органов местного самоуправления Новоильиновского сельского поселения, замещающих должности, не являющиеся должностями муниципальной службы Новоильиновского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Увеличение численности работников муниципальных учреждений Новоильиновского сельского поселения возможно в случаях:</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lastRenderedPageBreak/>
        <w:t>1) передачи им функций, осуществлявшихся органами местного самоуправления Новоильиновского сельского поселения, путем сокращения численности муниципальных служащих Новоильиновского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Новоильиновского сельского поселения;</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создания муниципальных учреждений Новоильиновского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Новоильиновского сельского поселения.</w:t>
      </w:r>
    </w:p>
    <w:p w:rsidR="003D5333" w:rsidRPr="008A4C6F"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6</w:t>
      </w:r>
      <w:r w:rsidR="003668C8" w:rsidRPr="008A4C6F">
        <w:rPr>
          <w:rFonts w:ascii="Times New Roman" w:hAnsi="Times New Roman" w:cs="Times New Roman"/>
          <w:sz w:val="28"/>
          <w:szCs w:val="28"/>
        </w:rPr>
        <w:t>. Межбюджетные трансферты</w:t>
      </w:r>
    </w:p>
    <w:p w:rsidR="003668C8" w:rsidRPr="000B1B24"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1. Утвердить:</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2025 году в сумме 4</w:t>
      </w:r>
      <w:r>
        <w:rPr>
          <w:rFonts w:ascii="Times New Roman" w:hAnsi="Times New Roman" w:cs="Times New Roman"/>
          <w:sz w:val="28"/>
          <w:szCs w:val="28"/>
        </w:rPr>
        <w:t> 826 268,49</w:t>
      </w:r>
      <w:r w:rsidRPr="00FA0353">
        <w:rPr>
          <w:rFonts w:ascii="Times New Roman" w:hAnsi="Times New Roman" w:cs="Times New Roman"/>
          <w:sz w:val="28"/>
          <w:szCs w:val="28"/>
        </w:rPr>
        <w:t xml:space="preserve"> руб., в 2026 году в сумме  </w:t>
      </w:r>
      <w:r>
        <w:rPr>
          <w:rFonts w:ascii="Times New Roman" w:hAnsi="Times New Roman" w:cs="Times New Roman"/>
          <w:sz w:val="28"/>
          <w:szCs w:val="28"/>
        </w:rPr>
        <w:t>4 813 970,95</w:t>
      </w:r>
      <w:r w:rsidRPr="00FA0353">
        <w:rPr>
          <w:rFonts w:ascii="Times New Roman" w:hAnsi="Times New Roman" w:cs="Times New Roman"/>
          <w:sz w:val="28"/>
          <w:szCs w:val="28"/>
        </w:rPr>
        <w:t xml:space="preserve"> руб. и в 2027 году в сумме  3</w:t>
      </w:r>
      <w:r>
        <w:rPr>
          <w:rFonts w:ascii="Times New Roman" w:hAnsi="Times New Roman" w:cs="Times New Roman"/>
          <w:sz w:val="28"/>
          <w:szCs w:val="28"/>
        </w:rPr>
        <w:t> 932 619,93</w:t>
      </w:r>
      <w:r w:rsidRPr="00FA0353">
        <w:rPr>
          <w:rFonts w:ascii="Times New Roman" w:hAnsi="Times New Roman" w:cs="Times New Roman"/>
          <w:sz w:val="28"/>
          <w:szCs w:val="28"/>
        </w:rPr>
        <w:t xml:space="preserve"> руб.;</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2025 году в сумме 427 658,00 руб., в 2026 году в сумме 0,00 руб. и в 2027 году в сумме 0,00 руб.</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Установить, что иные межбюджетные трансферты</w:t>
      </w:r>
      <w:r w:rsidRPr="00FA0353">
        <w:rPr>
          <w:rFonts w:ascii="Times New Roman" w:hAnsi="Times New Roman" w:cs="Times New Roman"/>
          <w:b/>
          <w:bCs/>
          <w:color w:val="000000"/>
          <w:sz w:val="28"/>
          <w:szCs w:val="28"/>
          <w:shd w:val="clear" w:color="auto" w:fill="FFFFFF"/>
        </w:rPr>
        <w:t xml:space="preserve"> </w:t>
      </w:r>
      <w:r w:rsidRPr="00FA0353">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FA0353">
        <w:rPr>
          <w:rFonts w:ascii="Times New Roman" w:hAnsi="Times New Roman" w:cs="Times New Roman"/>
          <w:sz w:val="28"/>
          <w:szCs w:val="28"/>
        </w:rPr>
        <w:t xml:space="preserve"> предоставляются:</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sz w:val="28"/>
          <w:szCs w:val="28"/>
        </w:rPr>
        <w:t xml:space="preserve">- </w:t>
      </w:r>
      <w:r w:rsidRPr="00FA0353">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0B1B24" w:rsidRPr="000B1B24" w:rsidRDefault="006C2961" w:rsidP="006C296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sz w:val="28"/>
          <w:szCs w:val="28"/>
        </w:rPr>
      </w:pPr>
      <w:r w:rsidRPr="000B1B2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0B1B24" w:rsidRDefault="000B1B24" w:rsidP="000B1B24">
      <w:pPr>
        <w:autoSpaceDE w:val="0"/>
        <w:autoSpaceDN w:val="0"/>
        <w:adjustRightInd w:val="0"/>
        <w:spacing w:after="0" w:line="240" w:lineRule="auto"/>
        <w:ind w:firstLine="700"/>
        <w:jc w:val="both"/>
        <w:rPr>
          <w:rFonts w:ascii="Times New Roman" w:hAnsi="Times New Roman" w:cs="Times New Roman"/>
          <w:sz w:val="28"/>
          <w:szCs w:val="28"/>
        </w:rPr>
      </w:pPr>
      <w:r w:rsidRPr="000B1B2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0B1B24"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8A4C6F"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7</w:t>
      </w:r>
      <w:r w:rsidR="003668C8" w:rsidRPr="008A4C6F">
        <w:rPr>
          <w:rFonts w:ascii="Times New Roman" w:hAnsi="Times New Roman" w:cs="Times New Roman"/>
          <w:sz w:val="28"/>
          <w:szCs w:val="28"/>
        </w:rPr>
        <w:t xml:space="preserve">. Управление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долгом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1. Установить:</w:t>
      </w:r>
    </w:p>
    <w:p w:rsidR="003668C8"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1</w:t>
      </w:r>
      <w:r w:rsidR="00CE7282" w:rsidRPr="008A4C6F">
        <w:rPr>
          <w:rFonts w:ascii="Times New Roman" w:hAnsi="Times New Roman" w:cs="Times New Roman"/>
          <w:sz w:val="28"/>
          <w:szCs w:val="28"/>
        </w:rPr>
        <w:t>) верхний предел муниципального</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 xml:space="preserve">внутреннего </w:t>
      </w:r>
      <w:r w:rsidR="003668C8" w:rsidRPr="008A4C6F">
        <w:rPr>
          <w:rFonts w:ascii="Times New Roman" w:hAnsi="Times New Roman" w:cs="Times New Roman"/>
          <w:sz w:val="28"/>
          <w:szCs w:val="28"/>
        </w:rPr>
        <w:t xml:space="preserve">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по состоянию на 1 января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r w:rsidR="003668C8" w:rsidRPr="008A4C6F">
        <w:rPr>
          <w:rFonts w:ascii="Times New Roman" w:hAnsi="Times New Roman" w:cs="Times New Roman"/>
          <w:b/>
          <w:sz w:val="28"/>
          <w:szCs w:val="28"/>
        </w:rPr>
        <w:t>  </w:t>
      </w:r>
      <w:r w:rsidR="003668C8" w:rsidRPr="008A4C6F">
        <w:rPr>
          <w:rFonts w:ascii="Times New Roman" w:hAnsi="Times New Roman" w:cs="Times New Roman"/>
          <w:sz w:val="28"/>
          <w:szCs w:val="28"/>
        </w:rPr>
        <w:t xml:space="preserve">руб., в </w:t>
      </w:r>
      <w:r w:rsidR="003668C8" w:rsidRPr="008A4C6F">
        <w:rPr>
          <w:rFonts w:ascii="Times New Roman" w:hAnsi="Times New Roman" w:cs="Times New Roman"/>
          <w:sz w:val="28"/>
          <w:szCs w:val="28"/>
        </w:rPr>
        <w:lastRenderedPageBreak/>
        <w:t xml:space="preserve">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w:t>
      </w:r>
      <w:r w:rsidR="00CE7282"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 0,00 руб., на 1 января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,00 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w:t>
      </w:r>
      <w:r w:rsidR="00CE7282" w:rsidRPr="008A4C6F">
        <w:rPr>
          <w:rFonts w:ascii="Times New Roman" w:hAnsi="Times New Roman" w:cs="Times New Roman"/>
          <w:sz w:val="28"/>
          <w:szCs w:val="28"/>
        </w:rPr>
        <w:t xml:space="preserve">гарантиям </w:t>
      </w:r>
      <w:r w:rsidR="00EA5D28" w:rsidRPr="008A4C6F">
        <w:rPr>
          <w:rFonts w:ascii="Times New Roman" w:hAnsi="Times New Roman" w:cs="Times New Roman"/>
          <w:sz w:val="28"/>
          <w:szCs w:val="28"/>
        </w:rPr>
        <w:t>– 0,00 руб.</w:t>
      </w:r>
      <w:r w:rsidR="00E135F2" w:rsidRPr="008A4C6F">
        <w:rPr>
          <w:rFonts w:ascii="Times New Roman" w:hAnsi="Times New Roman" w:cs="Times New Roman"/>
          <w:sz w:val="28"/>
          <w:szCs w:val="28"/>
        </w:rPr>
        <w:t xml:space="preserve"> и на 1 января </w:t>
      </w:r>
      <w:r w:rsidR="00A06312" w:rsidRPr="008A4C6F">
        <w:rPr>
          <w:rFonts w:ascii="Times New Roman" w:hAnsi="Times New Roman" w:cs="Times New Roman"/>
          <w:sz w:val="28"/>
          <w:szCs w:val="28"/>
        </w:rPr>
        <w:t>202</w:t>
      </w:r>
      <w:r w:rsidR="00D466A0" w:rsidRPr="008A4C6F">
        <w:rPr>
          <w:rFonts w:ascii="Times New Roman" w:hAnsi="Times New Roman" w:cs="Times New Roman"/>
          <w:sz w:val="28"/>
          <w:szCs w:val="28"/>
        </w:rPr>
        <w:t>8</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proofErr w:type="gramEnd"/>
      <w:r w:rsidR="003668C8" w:rsidRPr="008A4C6F">
        <w:rPr>
          <w:rFonts w:ascii="Times New Roman" w:hAnsi="Times New Roman" w:cs="Times New Roman"/>
          <w:sz w:val="28"/>
          <w:szCs w:val="28"/>
        </w:rPr>
        <w:t xml:space="preserve"> 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 – 0,00 руб.;</w:t>
      </w:r>
    </w:p>
    <w:p w:rsidR="00CE7282"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объем расходов на обслуживание </w:t>
      </w:r>
      <w:r w:rsidR="00CE7282" w:rsidRPr="008A4C6F">
        <w:rPr>
          <w:rFonts w:ascii="Times New Roman" w:hAnsi="Times New Roman" w:cs="Times New Roman"/>
          <w:sz w:val="28"/>
          <w:szCs w:val="28"/>
        </w:rPr>
        <w:t xml:space="preserve">муниципального 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CE7282" w:rsidRPr="008A4C6F">
        <w:rPr>
          <w:rFonts w:ascii="Times New Roman" w:hAnsi="Times New Roman" w:cs="Times New Roman"/>
          <w:sz w:val="28"/>
          <w:szCs w:val="28"/>
        </w:rPr>
        <w:t>,00</w:t>
      </w:r>
      <w:r w:rsidR="00E135F2" w:rsidRPr="008A4C6F">
        <w:rPr>
          <w:rFonts w:ascii="Times New Roman" w:hAnsi="Times New Roman" w:cs="Times New Roman"/>
          <w:sz w:val="28"/>
          <w:szCs w:val="28"/>
        </w:rPr>
        <w:t xml:space="preserve"> руб.,  в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E135F2" w:rsidRPr="008A4C6F">
        <w:rPr>
          <w:rFonts w:ascii="Times New Roman" w:hAnsi="Times New Roman" w:cs="Times New Roman"/>
          <w:sz w:val="28"/>
          <w:szCs w:val="28"/>
        </w:rPr>
        <w:t xml:space="preserve"> и в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году в сумме </w:t>
      </w:r>
      <w:r w:rsidR="007F548A"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3668C8"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Утвердить:</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источники финансирования дефицита </w:t>
      </w:r>
      <w:r w:rsidR="00CA01A6"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w:t>
      </w:r>
      <w:r w:rsidR="00E135F2" w:rsidRPr="008A4C6F">
        <w:rPr>
          <w:rFonts w:ascii="Times New Roman" w:hAnsi="Times New Roman" w:cs="Times New Roman"/>
          <w:sz w:val="28"/>
          <w:szCs w:val="28"/>
        </w:rPr>
        <w:t xml:space="preserve">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2"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6</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программу </w:t>
      </w:r>
      <w:r w:rsidR="003B17C4" w:rsidRPr="008A4C6F">
        <w:rPr>
          <w:rFonts w:ascii="Times New Roman" w:hAnsi="Times New Roman" w:cs="Times New Roman"/>
          <w:sz w:val="28"/>
          <w:szCs w:val="28"/>
        </w:rPr>
        <w:t xml:space="preserve">муниципальных </w:t>
      </w:r>
      <w:r w:rsidR="00FA3325" w:rsidRPr="008A4C6F">
        <w:rPr>
          <w:rFonts w:ascii="Times New Roman" w:hAnsi="Times New Roman" w:cs="Times New Roman"/>
          <w:sz w:val="28"/>
          <w:szCs w:val="28"/>
        </w:rPr>
        <w:t xml:space="preserve">внутренних </w:t>
      </w:r>
      <w:r w:rsidR="003668C8" w:rsidRPr="008A4C6F">
        <w:rPr>
          <w:rFonts w:ascii="Times New Roman" w:hAnsi="Times New Roman" w:cs="Times New Roman"/>
          <w:sz w:val="28"/>
          <w:szCs w:val="28"/>
        </w:rPr>
        <w:t xml:space="preserve">заимствований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3"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7</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2A5428" w:rsidRPr="008A4C6F"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3. Муниципальные гарантии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w:t>
      </w:r>
      <w:r w:rsidRPr="008A4C6F">
        <w:rPr>
          <w:rFonts w:ascii="Times New Roman" w:hAnsi="Times New Roman" w:cs="Times New Roman"/>
          <w:sz w:val="28"/>
          <w:szCs w:val="28"/>
        </w:rPr>
        <w:t>году и в плано</w:t>
      </w:r>
      <w:r w:rsidR="00E135F2" w:rsidRPr="008A4C6F">
        <w:rPr>
          <w:rFonts w:ascii="Times New Roman" w:hAnsi="Times New Roman" w:cs="Times New Roman"/>
          <w:sz w:val="28"/>
          <w:szCs w:val="28"/>
        </w:rPr>
        <w:t xml:space="preserve">вом периоде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не предоставляются.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 Внешние заимствования Новоильиновским сельским поселением в 2025 году и в плановом периоде 2026 и 2027 годов не осуществляются.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p>
    <w:p w:rsidR="00D466A0" w:rsidRPr="008A4C6F" w:rsidRDefault="00D466A0" w:rsidP="00407623">
      <w:pPr>
        <w:autoSpaceDE w:val="0"/>
        <w:autoSpaceDN w:val="0"/>
        <w:adjustRightInd w:val="0"/>
        <w:spacing w:after="0" w:line="240" w:lineRule="auto"/>
        <w:ind w:firstLine="700"/>
        <w:jc w:val="both"/>
        <w:rPr>
          <w:rFonts w:ascii="Times New Roman" w:hAnsi="Times New Roman" w:cs="Times New Roman"/>
          <w:sz w:val="28"/>
          <w:szCs w:val="28"/>
        </w:rPr>
      </w:pPr>
    </w:p>
    <w:p w:rsidR="00A01C0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8</w:t>
      </w:r>
      <w:r w:rsidR="003668C8" w:rsidRPr="008A4C6F">
        <w:rPr>
          <w:rFonts w:ascii="Times New Roman" w:hAnsi="Times New Roman" w:cs="Times New Roman"/>
          <w:sz w:val="28"/>
          <w:szCs w:val="28"/>
        </w:rPr>
        <w:t xml:space="preserve">. Особенности </w:t>
      </w:r>
      <w:proofErr w:type="gramStart"/>
      <w:r w:rsidR="003668C8" w:rsidRPr="008A4C6F">
        <w:rPr>
          <w:rFonts w:ascii="Times New Roman" w:hAnsi="Times New Roman" w:cs="Times New Roman"/>
          <w:sz w:val="28"/>
          <w:szCs w:val="28"/>
        </w:rPr>
        <w:t>погашения кредиторской задолженности главных р</w:t>
      </w:r>
      <w:r w:rsidR="002A5428" w:rsidRPr="008A4C6F">
        <w:rPr>
          <w:rFonts w:ascii="Times New Roman" w:hAnsi="Times New Roman" w:cs="Times New Roman"/>
          <w:sz w:val="28"/>
          <w:szCs w:val="28"/>
        </w:rPr>
        <w:t xml:space="preserve">аспорядителей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8A4C6F"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Pr="008A4C6F"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9</w:t>
      </w:r>
      <w:r w:rsidR="003668C8" w:rsidRPr="008A4C6F">
        <w:rPr>
          <w:rFonts w:ascii="Times New Roman" w:hAnsi="Times New Roman" w:cs="Times New Roman"/>
          <w:sz w:val="28"/>
          <w:szCs w:val="28"/>
        </w:rPr>
        <w:t>. Авансирование расходных обязательст</w:t>
      </w:r>
      <w:r w:rsidR="005E5215" w:rsidRPr="008A4C6F">
        <w:rPr>
          <w:rFonts w:ascii="Times New Roman" w:hAnsi="Times New Roman" w:cs="Times New Roman"/>
          <w:sz w:val="28"/>
          <w:szCs w:val="28"/>
        </w:rPr>
        <w:t xml:space="preserve">в получателей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Pr="008A4C6F"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Установить, что получатели средств </w:t>
      </w:r>
      <w:r w:rsidR="003F6751"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F6751" w:rsidRPr="008A4C6F"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 Использование остатков средств </w:t>
      </w:r>
      <w:r w:rsidR="005D335D"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1. </w:t>
      </w:r>
      <w:proofErr w:type="gramStart"/>
      <w:r w:rsidRPr="008A4C6F">
        <w:rPr>
          <w:rFonts w:ascii="Times New Roman" w:hAnsi="Times New Roman" w:cs="Times New Roman"/>
          <w:sz w:val="28"/>
          <w:szCs w:val="28"/>
        </w:rPr>
        <w:t xml:space="preserve">Остатки средств местного бюджета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r w:rsidR="001A5ED3" w:rsidRPr="008A4C6F">
        <w:rPr>
          <w:rFonts w:ascii="Times New Roman" w:hAnsi="Times New Roman" w:cs="Times New Roman"/>
          <w:sz w:val="28"/>
          <w:szCs w:val="28"/>
        </w:rPr>
        <w:t>, за исключением не</w:t>
      </w:r>
      <w:r w:rsidR="003668C8" w:rsidRPr="008A4C6F">
        <w:rPr>
          <w:rFonts w:ascii="Times New Roman" w:hAnsi="Times New Roman" w:cs="Times New Roman"/>
          <w:sz w:val="28"/>
          <w:szCs w:val="28"/>
        </w:rPr>
        <w:t>использованн</w:t>
      </w:r>
      <w:r w:rsidR="00E135F2" w:rsidRPr="008A4C6F">
        <w:rPr>
          <w:rFonts w:ascii="Times New Roman" w:hAnsi="Times New Roman" w:cs="Times New Roman"/>
          <w:sz w:val="28"/>
          <w:szCs w:val="28"/>
        </w:rPr>
        <w:t>ы</w:t>
      </w:r>
      <w:r w:rsidR="001A5ED3" w:rsidRPr="008A4C6F">
        <w:rPr>
          <w:rFonts w:ascii="Times New Roman" w:hAnsi="Times New Roman" w:cs="Times New Roman"/>
          <w:sz w:val="28"/>
          <w:szCs w:val="28"/>
        </w:rPr>
        <w:t>х</w:t>
      </w:r>
      <w:r w:rsidR="00E135F2" w:rsidRPr="008A4C6F">
        <w:rPr>
          <w:rFonts w:ascii="Times New Roman" w:hAnsi="Times New Roman" w:cs="Times New Roman"/>
          <w:sz w:val="28"/>
          <w:szCs w:val="28"/>
        </w:rPr>
        <w:t xml:space="preserve"> </w:t>
      </w:r>
      <w:r w:rsidR="001A5ED3" w:rsidRPr="008A4C6F">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w:t>
      </w:r>
      <w:r w:rsidR="001A5ED3" w:rsidRPr="008A4C6F">
        <w:rPr>
          <w:rFonts w:ascii="Times New Roman" w:hAnsi="Times New Roman" w:cs="Times New Roman"/>
          <w:sz w:val="28"/>
          <w:szCs w:val="28"/>
        </w:rPr>
        <w:lastRenderedPageBreak/>
        <w:t xml:space="preserve">Бюджетного Кодекса Российской Федерации направляются на увеличение в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sidRPr="008A4C6F">
        <w:rPr>
          <w:rFonts w:ascii="Times New Roman" w:hAnsi="Times New Roman" w:cs="Times New Roman"/>
          <w:sz w:val="28"/>
          <w:szCs w:val="28"/>
        </w:rPr>
        <w:t xml:space="preserve"> в соответствии с условиями этих муниципальных контрактов оплате в </w:t>
      </w:r>
      <w:r w:rsidR="00973F0A" w:rsidRPr="008A4C6F">
        <w:rPr>
          <w:rFonts w:ascii="Times New Roman" w:hAnsi="Times New Roman" w:cs="Times New Roman"/>
          <w:sz w:val="28"/>
          <w:szCs w:val="28"/>
        </w:rPr>
        <w:t>2024</w:t>
      </w:r>
      <w:r w:rsidR="001A5ED3" w:rsidRPr="008A4C6F">
        <w:rPr>
          <w:rFonts w:ascii="Times New Roman" w:hAnsi="Times New Roman" w:cs="Times New Roman"/>
          <w:sz w:val="28"/>
          <w:szCs w:val="28"/>
        </w:rPr>
        <w:t xml:space="preserve"> году, в объеме, не превышающем сумму остатка не использованных на 1 января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года бюджетных ассигнований</w:t>
      </w:r>
      <w:r w:rsidR="00CC7721" w:rsidRPr="008A4C6F">
        <w:rPr>
          <w:rFonts w:ascii="Times New Roman" w:hAnsi="Times New Roman" w:cs="Times New Roman"/>
          <w:sz w:val="28"/>
          <w:szCs w:val="28"/>
        </w:rPr>
        <w:t xml:space="preserve"> на исполнение указанных муниципальных контрактов.</w:t>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8A4C6F"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Вступление в силу настоящего </w:t>
      </w:r>
      <w:r w:rsidR="008072DF" w:rsidRPr="008A4C6F">
        <w:rPr>
          <w:rFonts w:ascii="Times New Roman" w:hAnsi="Times New Roman" w:cs="Times New Roman"/>
          <w:sz w:val="28"/>
          <w:szCs w:val="28"/>
        </w:rPr>
        <w:t>решения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Pr="008A4C6F" w:rsidRDefault="008072DF" w:rsidP="00CC7721">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Настоящее</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решение</w:t>
      </w:r>
      <w:r w:rsidR="00E135F2" w:rsidRPr="008A4C6F">
        <w:rPr>
          <w:rFonts w:ascii="Times New Roman" w:hAnsi="Times New Roman" w:cs="Times New Roman"/>
          <w:sz w:val="28"/>
          <w:szCs w:val="28"/>
        </w:rPr>
        <w:t xml:space="preserve"> вступает в силу с 1 января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w:t>
      </w:r>
      <w:r w:rsidR="00E135F2" w:rsidRPr="008A4C6F">
        <w:rPr>
          <w:rFonts w:ascii="Times New Roman" w:hAnsi="Times New Roman" w:cs="Times New Roman"/>
          <w:sz w:val="28"/>
          <w:szCs w:val="28"/>
        </w:rPr>
        <w:t xml:space="preserve">а и действует по 31 декабря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года</w:t>
      </w:r>
      <w:r w:rsidR="00CC7721" w:rsidRPr="008A4C6F">
        <w:rPr>
          <w:rFonts w:ascii="Times New Roman" w:hAnsi="Times New Roman" w:cs="Times New Roman"/>
          <w:sz w:val="28"/>
          <w:szCs w:val="28"/>
        </w:rPr>
        <w:t>.</w:t>
      </w:r>
      <w:r w:rsidR="003668C8" w:rsidRPr="008A4C6F">
        <w:rPr>
          <w:rFonts w:ascii="Times New Roman" w:hAnsi="Times New Roman" w:cs="Times New Roman"/>
          <w:sz w:val="28"/>
          <w:szCs w:val="28"/>
        </w:rPr>
        <w:t xml:space="preserve"> </w:t>
      </w:r>
    </w:p>
    <w:p w:rsidR="00D466A0" w:rsidRPr="008A4C6F" w:rsidRDefault="00D466A0" w:rsidP="00D466A0">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w:t>
      </w:r>
      <w:r w:rsidRPr="008A4C6F">
        <w:rPr>
          <w:rFonts w:ascii="Times New Roman" w:eastAsia="Times New Roman" w:hAnsi="Times New Roman" w:cs="Times New Roman"/>
          <w:sz w:val="28"/>
          <w:szCs w:val="28"/>
        </w:rPr>
        <w:t>При изменении в 2025 году показателей сводной бюджетной росписи</w:t>
      </w:r>
      <w:r w:rsidRPr="008A4C6F">
        <w:rPr>
          <w:rFonts w:ascii="Times New Roman" w:hAnsi="Times New Roman" w:cs="Times New Roman"/>
          <w:sz w:val="28"/>
          <w:szCs w:val="28"/>
        </w:rPr>
        <w:t xml:space="preserve"> мест</w:t>
      </w:r>
      <w:r w:rsidRPr="008A4C6F">
        <w:rPr>
          <w:rFonts w:ascii="Times New Roman" w:eastAsia="Times New Roman" w:hAnsi="Times New Roman" w:cs="Times New Roman"/>
          <w:sz w:val="28"/>
          <w:szCs w:val="28"/>
        </w:rPr>
        <w:t>ного бюджета в соотв</w:t>
      </w:r>
      <w:r w:rsidRPr="008A4C6F">
        <w:rPr>
          <w:rFonts w:ascii="Times New Roman" w:hAnsi="Times New Roman" w:cs="Times New Roman"/>
          <w:sz w:val="28"/>
          <w:szCs w:val="28"/>
        </w:rPr>
        <w:t>етствии с пунктом 3 статьи 217 Б</w:t>
      </w:r>
      <w:r w:rsidRPr="008A4C6F">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8A4C6F">
        <w:rPr>
          <w:rFonts w:ascii="Times New Roman" w:hAnsi="Times New Roman" w:cs="Times New Roman"/>
          <w:sz w:val="28"/>
          <w:szCs w:val="28"/>
        </w:rPr>
        <w:t>мест</w:t>
      </w:r>
      <w:r w:rsidRPr="008A4C6F">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D466A0" w:rsidRPr="008A4C6F" w:rsidRDefault="00D466A0" w:rsidP="00CC7721">
      <w:pPr>
        <w:spacing w:after="0" w:line="240" w:lineRule="auto"/>
        <w:ind w:firstLine="700"/>
        <w:jc w:val="both"/>
        <w:rPr>
          <w:rFonts w:ascii="Times New Roman" w:hAnsi="Times New Roman" w:cs="Times New Roman"/>
          <w:sz w:val="28"/>
          <w:szCs w:val="28"/>
        </w:rPr>
      </w:pPr>
    </w:p>
    <w:p w:rsidR="00CC7721" w:rsidRPr="008A4C6F" w:rsidRDefault="00CC7721" w:rsidP="00CC7721">
      <w:pPr>
        <w:spacing w:after="0" w:line="240" w:lineRule="auto"/>
        <w:ind w:firstLine="700"/>
        <w:jc w:val="both"/>
        <w:rPr>
          <w:rFonts w:ascii="Times New Roman" w:hAnsi="Times New Roman" w:cs="Times New Roman"/>
          <w:sz w:val="28"/>
          <w:szCs w:val="28"/>
        </w:rPr>
      </w:pPr>
    </w:p>
    <w:p w:rsidR="008072DF" w:rsidRPr="008A4C6F"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1</w:t>
      </w:r>
      <w:r w:rsidR="000B5D38" w:rsidRPr="008A4C6F">
        <w:rPr>
          <w:rFonts w:ascii="Times New Roman" w:hAnsi="Times New Roman" w:cs="Times New Roman"/>
          <w:sz w:val="28"/>
          <w:szCs w:val="28"/>
        </w:rPr>
        <w:t>2</w:t>
      </w:r>
      <w:r w:rsidR="008072DF" w:rsidRPr="008A4C6F">
        <w:rPr>
          <w:rFonts w:ascii="Times New Roman" w:hAnsi="Times New Roman" w:cs="Times New Roman"/>
          <w:sz w:val="28"/>
          <w:szCs w:val="28"/>
        </w:rPr>
        <w:t>. Опубликование настоящего решения</w:t>
      </w: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Настоящее решение опубликовать (обнародовать).</w:t>
      </w:r>
    </w:p>
    <w:p w:rsidR="008072DF" w:rsidRPr="008A4C6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Pr="008A4C6F" w:rsidRDefault="007F548A"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Председатель Совета</w:t>
      </w:r>
    </w:p>
    <w:p w:rsidR="007F548A" w:rsidRPr="008A4C6F" w:rsidRDefault="00B964F5"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Новоильиновского</w:t>
      </w:r>
      <w:r w:rsidR="007F548A" w:rsidRPr="008A4C6F">
        <w:rPr>
          <w:rFonts w:ascii="Times New Roman" w:hAnsi="Times New Roman" w:cs="Times New Roman"/>
          <w:sz w:val="28"/>
          <w:szCs w:val="28"/>
        </w:rPr>
        <w:t xml:space="preserve"> сельского поселения</w:t>
      </w:r>
      <w:r w:rsidR="003F6751" w:rsidRPr="008A4C6F">
        <w:rPr>
          <w:rFonts w:ascii="Times New Roman" w:hAnsi="Times New Roman" w:cs="Times New Roman"/>
          <w:sz w:val="28"/>
          <w:szCs w:val="28"/>
        </w:rPr>
        <w:t xml:space="preserve">                                          И.Н. Пашкевич</w:t>
      </w:r>
    </w:p>
    <w:p w:rsidR="007F548A" w:rsidRPr="008A4C6F" w:rsidRDefault="007F548A" w:rsidP="00407623">
      <w:pPr>
        <w:spacing w:after="0" w:line="240" w:lineRule="auto"/>
        <w:rPr>
          <w:rFonts w:ascii="Times New Roman" w:hAnsi="Times New Roman" w:cs="Times New Roman"/>
          <w:sz w:val="28"/>
          <w:szCs w:val="28"/>
        </w:rPr>
      </w:pPr>
    </w:p>
    <w:sectPr w:rsidR="007F548A" w:rsidRPr="008A4C6F" w:rsidSect="008A4C6F">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10"/>
  <w:displayHorizontalDrawingGridEvery w:val="2"/>
  <w:characterSpacingControl w:val="doNotCompress"/>
  <w:compat>
    <w:useFELayout/>
  </w:compat>
  <w:rsids>
    <w:rsidRoot w:val="003668C8"/>
    <w:rsid w:val="00005D2F"/>
    <w:rsid w:val="00006D23"/>
    <w:rsid w:val="000134E0"/>
    <w:rsid w:val="00014B3B"/>
    <w:rsid w:val="00034E55"/>
    <w:rsid w:val="00066D2C"/>
    <w:rsid w:val="00081883"/>
    <w:rsid w:val="00083C7A"/>
    <w:rsid w:val="00091072"/>
    <w:rsid w:val="0009248B"/>
    <w:rsid w:val="000B1B24"/>
    <w:rsid w:val="000B1E3F"/>
    <w:rsid w:val="000B5D38"/>
    <w:rsid w:val="000E7B6B"/>
    <w:rsid w:val="00121EC4"/>
    <w:rsid w:val="00145424"/>
    <w:rsid w:val="00197C1A"/>
    <w:rsid w:val="001A5ED3"/>
    <w:rsid w:val="001D7DB2"/>
    <w:rsid w:val="001F4EC9"/>
    <w:rsid w:val="00204FAE"/>
    <w:rsid w:val="002441C5"/>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6404D"/>
    <w:rsid w:val="00482A3F"/>
    <w:rsid w:val="004A3E53"/>
    <w:rsid w:val="004E34B8"/>
    <w:rsid w:val="00507EB7"/>
    <w:rsid w:val="005266CB"/>
    <w:rsid w:val="00532C9B"/>
    <w:rsid w:val="00536D98"/>
    <w:rsid w:val="005379B3"/>
    <w:rsid w:val="005410C3"/>
    <w:rsid w:val="00577C6B"/>
    <w:rsid w:val="00582AD3"/>
    <w:rsid w:val="005843FF"/>
    <w:rsid w:val="005D3318"/>
    <w:rsid w:val="005D335D"/>
    <w:rsid w:val="005E2B58"/>
    <w:rsid w:val="005E5215"/>
    <w:rsid w:val="005F1BC8"/>
    <w:rsid w:val="00610D44"/>
    <w:rsid w:val="00615F1E"/>
    <w:rsid w:val="00624855"/>
    <w:rsid w:val="00631D59"/>
    <w:rsid w:val="00653336"/>
    <w:rsid w:val="00656878"/>
    <w:rsid w:val="0069015F"/>
    <w:rsid w:val="0069622D"/>
    <w:rsid w:val="006B1CF5"/>
    <w:rsid w:val="006C2961"/>
    <w:rsid w:val="006F6485"/>
    <w:rsid w:val="007117C7"/>
    <w:rsid w:val="00720FD2"/>
    <w:rsid w:val="00735D9E"/>
    <w:rsid w:val="0077778D"/>
    <w:rsid w:val="00795EE1"/>
    <w:rsid w:val="007A556F"/>
    <w:rsid w:val="007B6A00"/>
    <w:rsid w:val="007F548A"/>
    <w:rsid w:val="00803D78"/>
    <w:rsid w:val="00806A59"/>
    <w:rsid w:val="008072DF"/>
    <w:rsid w:val="00815FD6"/>
    <w:rsid w:val="00821D54"/>
    <w:rsid w:val="0083245B"/>
    <w:rsid w:val="008335C2"/>
    <w:rsid w:val="00851453"/>
    <w:rsid w:val="0087683C"/>
    <w:rsid w:val="0088292A"/>
    <w:rsid w:val="00897E79"/>
    <w:rsid w:val="008A0130"/>
    <w:rsid w:val="008A4C6F"/>
    <w:rsid w:val="008C3CB3"/>
    <w:rsid w:val="008E23A7"/>
    <w:rsid w:val="00914264"/>
    <w:rsid w:val="00914B19"/>
    <w:rsid w:val="009261E7"/>
    <w:rsid w:val="00934AE4"/>
    <w:rsid w:val="00955A1C"/>
    <w:rsid w:val="0095755D"/>
    <w:rsid w:val="00973F0A"/>
    <w:rsid w:val="00977791"/>
    <w:rsid w:val="009B449F"/>
    <w:rsid w:val="009E498E"/>
    <w:rsid w:val="009F5CF4"/>
    <w:rsid w:val="00A0030C"/>
    <w:rsid w:val="00A01C09"/>
    <w:rsid w:val="00A048C6"/>
    <w:rsid w:val="00A06312"/>
    <w:rsid w:val="00A161CC"/>
    <w:rsid w:val="00A360BD"/>
    <w:rsid w:val="00A65448"/>
    <w:rsid w:val="00AA0BF3"/>
    <w:rsid w:val="00AA1DED"/>
    <w:rsid w:val="00AC0C1C"/>
    <w:rsid w:val="00AE14E1"/>
    <w:rsid w:val="00AF3E80"/>
    <w:rsid w:val="00B1422E"/>
    <w:rsid w:val="00B66B40"/>
    <w:rsid w:val="00B74556"/>
    <w:rsid w:val="00B763A3"/>
    <w:rsid w:val="00B77F0C"/>
    <w:rsid w:val="00B964F5"/>
    <w:rsid w:val="00BA31AC"/>
    <w:rsid w:val="00BB422B"/>
    <w:rsid w:val="00BB7DE7"/>
    <w:rsid w:val="00BC5939"/>
    <w:rsid w:val="00C259B9"/>
    <w:rsid w:val="00C3663E"/>
    <w:rsid w:val="00C436BE"/>
    <w:rsid w:val="00C463AE"/>
    <w:rsid w:val="00C53B2F"/>
    <w:rsid w:val="00C5656A"/>
    <w:rsid w:val="00C64387"/>
    <w:rsid w:val="00C7317D"/>
    <w:rsid w:val="00C80FD9"/>
    <w:rsid w:val="00C927CC"/>
    <w:rsid w:val="00CA01A6"/>
    <w:rsid w:val="00CC6CA4"/>
    <w:rsid w:val="00CC7721"/>
    <w:rsid w:val="00CE7282"/>
    <w:rsid w:val="00D0080E"/>
    <w:rsid w:val="00D26E97"/>
    <w:rsid w:val="00D43232"/>
    <w:rsid w:val="00D4407D"/>
    <w:rsid w:val="00D466A0"/>
    <w:rsid w:val="00D766F8"/>
    <w:rsid w:val="00D86156"/>
    <w:rsid w:val="00DA222D"/>
    <w:rsid w:val="00DA69F0"/>
    <w:rsid w:val="00DD302D"/>
    <w:rsid w:val="00DD3A0C"/>
    <w:rsid w:val="00DD6AB8"/>
    <w:rsid w:val="00DE2D70"/>
    <w:rsid w:val="00E044AE"/>
    <w:rsid w:val="00E135F2"/>
    <w:rsid w:val="00E45520"/>
    <w:rsid w:val="00E461B1"/>
    <w:rsid w:val="00E62081"/>
    <w:rsid w:val="00E75CE7"/>
    <w:rsid w:val="00E9281A"/>
    <w:rsid w:val="00E9436A"/>
    <w:rsid w:val="00EA5D28"/>
    <w:rsid w:val="00EB568C"/>
    <w:rsid w:val="00EB741B"/>
    <w:rsid w:val="00EE1DC8"/>
    <w:rsid w:val="00EF6604"/>
    <w:rsid w:val="00F05DAE"/>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2025</Words>
  <Characters>11548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2025-03-27T04:15:00Z</dcterms:created>
  <dcterms:modified xsi:type="dcterms:W3CDTF">2025-03-27T04:15:00Z</dcterms:modified>
</cp:coreProperties>
</file>